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spacing w:before="3"/>
        <w:rPr>
          <w:rFonts w:ascii="Times New Roman" w:eastAsia="Times New Roman" w:hAnsi="Times New Roman" w:cs="Times New Roman"/>
          <w:sz w:val="14"/>
          <w:szCs w:val="14"/>
        </w:rPr>
      </w:pPr>
    </w:p>
    <w:p w:rsidR="00937368" w:rsidRDefault="002C3213">
      <w:pPr>
        <w:spacing w:line="2785"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55"/>
          <w:sz w:val="20"/>
          <w:szCs w:val="20"/>
          <w:lang w:val="en-AU" w:eastAsia="en-AU"/>
        </w:rPr>
        <w:drawing>
          <wp:inline distT="0" distB="0" distL="0" distR="0">
            <wp:extent cx="5182879" cy="17686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182879" cy="1768602"/>
                    </a:xfrm>
                    <a:prstGeom prst="rect">
                      <a:avLst/>
                    </a:prstGeom>
                  </pic:spPr>
                </pic:pic>
              </a:graphicData>
            </a:graphic>
          </wp:inline>
        </w:drawing>
      </w: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rPr>
          <w:rFonts w:ascii="Times New Roman" w:eastAsia="Times New Roman" w:hAnsi="Times New Roman" w:cs="Times New Roman"/>
          <w:sz w:val="20"/>
          <w:szCs w:val="20"/>
        </w:rPr>
      </w:pPr>
    </w:p>
    <w:p w:rsidR="00937368" w:rsidRDefault="00937368">
      <w:pPr>
        <w:spacing w:before="2"/>
        <w:rPr>
          <w:rFonts w:ascii="Times New Roman" w:eastAsia="Times New Roman" w:hAnsi="Times New Roman" w:cs="Times New Roman"/>
          <w:sz w:val="29"/>
          <w:szCs w:val="29"/>
        </w:rPr>
      </w:pPr>
    </w:p>
    <w:p w:rsidR="00937368" w:rsidRDefault="002C3213">
      <w:pPr>
        <w:pStyle w:val="Heading1"/>
        <w:spacing w:before="3"/>
        <w:rPr>
          <w:b w:val="0"/>
          <w:bCs w:val="0"/>
        </w:rPr>
      </w:pPr>
      <w:r>
        <w:t>FINANCIAL SERVICES</w:t>
      </w:r>
      <w:r>
        <w:rPr>
          <w:spacing w:val="-8"/>
        </w:rPr>
        <w:t xml:space="preserve"> </w:t>
      </w:r>
      <w:r>
        <w:t>GUIDE</w:t>
      </w:r>
    </w:p>
    <w:p w:rsidR="00937368" w:rsidRDefault="002C3213">
      <w:pPr>
        <w:spacing w:before="89"/>
        <w:ind w:left="100"/>
        <w:rPr>
          <w:rFonts w:ascii="Calibri" w:eastAsia="Calibri" w:hAnsi="Calibri" w:cs="Calibri"/>
        </w:rPr>
      </w:pPr>
      <w:r>
        <w:rPr>
          <w:rFonts w:ascii="Calibri"/>
        </w:rPr>
        <w:t xml:space="preserve">DATED: </w:t>
      </w:r>
      <w:r w:rsidR="005F139F">
        <w:rPr>
          <w:rFonts w:ascii="Calibri"/>
        </w:rPr>
        <w:t>Novembe</w:t>
      </w:r>
      <w:r w:rsidR="006B468B">
        <w:rPr>
          <w:rFonts w:ascii="Calibri"/>
        </w:rPr>
        <w:t>r 2017</w:t>
      </w:r>
    </w:p>
    <w:p w:rsidR="00937368" w:rsidRDefault="00937368">
      <w:pPr>
        <w:spacing w:before="6"/>
        <w:rPr>
          <w:rFonts w:ascii="Calibri" w:eastAsia="Calibri" w:hAnsi="Calibri" w:cs="Calibri"/>
          <w:sz w:val="28"/>
          <w:szCs w:val="28"/>
        </w:rPr>
      </w:pPr>
    </w:p>
    <w:p w:rsidR="00937368" w:rsidRDefault="002C3213">
      <w:pPr>
        <w:spacing w:line="276" w:lineRule="auto"/>
        <w:ind w:left="100" w:right="5311"/>
        <w:rPr>
          <w:rFonts w:ascii="Calibri" w:eastAsia="Calibri" w:hAnsi="Calibri" w:cs="Calibri"/>
        </w:rPr>
      </w:pPr>
      <w:r>
        <w:rPr>
          <w:rFonts w:ascii="Calibri"/>
        </w:rPr>
        <w:t>Issued By iInvest Securities Pty Ltd ACN 159 630</w:t>
      </w:r>
      <w:r>
        <w:rPr>
          <w:rFonts w:ascii="Calibri"/>
          <w:spacing w:val="-15"/>
        </w:rPr>
        <w:t xml:space="preserve"> </w:t>
      </w:r>
      <w:r>
        <w:rPr>
          <w:rFonts w:ascii="Calibri"/>
        </w:rPr>
        <w:t>430 Corporate Authorised Representative No.</w:t>
      </w:r>
      <w:r>
        <w:rPr>
          <w:rFonts w:ascii="Calibri"/>
          <w:spacing w:val="47"/>
        </w:rPr>
        <w:t xml:space="preserve"> </w:t>
      </w:r>
      <w:r>
        <w:rPr>
          <w:rFonts w:ascii="Calibri"/>
        </w:rPr>
        <w:t>431611  of Zodiac Securities Pty Ltd ACN 142 982</w:t>
      </w:r>
      <w:r>
        <w:rPr>
          <w:rFonts w:ascii="Calibri"/>
          <w:spacing w:val="-16"/>
        </w:rPr>
        <w:t xml:space="preserve"> </w:t>
      </w:r>
      <w:r>
        <w:rPr>
          <w:rFonts w:ascii="Calibri"/>
        </w:rPr>
        <w:t>554</w:t>
      </w:r>
    </w:p>
    <w:p w:rsidR="00937368" w:rsidRDefault="002C3213">
      <w:pPr>
        <w:ind w:left="100"/>
        <w:rPr>
          <w:rFonts w:ascii="Calibri" w:eastAsia="Calibri" w:hAnsi="Calibri" w:cs="Calibri"/>
        </w:rPr>
      </w:pPr>
      <w:r>
        <w:rPr>
          <w:rFonts w:ascii="Calibri"/>
        </w:rPr>
        <w:t>AFSL No.</w:t>
      </w:r>
      <w:r>
        <w:rPr>
          <w:rFonts w:ascii="Calibri"/>
          <w:spacing w:val="-5"/>
        </w:rPr>
        <w:t xml:space="preserve"> </w:t>
      </w:r>
      <w:r>
        <w:rPr>
          <w:rFonts w:ascii="Calibri"/>
        </w:rPr>
        <w:t>398350</w:t>
      </w:r>
    </w:p>
    <w:p w:rsidR="00937368" w:rsidRDefault="00937368">
      <w:pPr>
        <w:spacing w:before="2"/>
        <w:rPr>
          <w:rFonts w:ascii="Calibri" w:eastAsia="Calibri" w:hAnsi="Calibri" w:cs="Calibri"/>
          <w:sz w:val="24"/>
          <w:szCs w:val="24"/>
        </w:rPr>
      </w:pPr>
    </w:p>
    <w:p w:rsidR="006B468B" w:rsidRDefault="006B468B">
      <w:pPr>
        <w:spacing w:before="2"/>
        <w:rPr>
          <w:rFonts w:ascii="Calibri" w:eastAsia="Calibri" w:hAnsi="Calibri" w:cs="Calibri"/>
          <w:sz w:val="24"/>
          <w:szCs w:val="24"/>
        </w:rPr>
      </w:pPr>
    </w:p>
    <w:p w:rsidR="006B468B" w:rsidRDefault="006B468B">
      <w:pPr>
        <w:spacing w:before="2"/>
        <w:rPr>
          <w:rFonts w:ascii="Calibri" w:eastAsia="Calibri" w:hAnsi="Calibri" w:cs="Calibri"/>
          <w:sz w:val="24"/>
          <w:szCs w:val="24"/>
        </w:rPr>
      </w:pPr>
    </w:p>
    <w:p w:rsidR="00937368" w:rsidRDefault="00CD463C" w:rsidP="006B468B">
      <w:pPr>
        <w:spacing w:before="56"/>
        <w:ind w:left="100" w:right="98"/>
        <w:rPr>
          <w:rFonts w:ascii="Calibri" w:eastAsia="Calibri" w:hAnsi="Calibri" w:cs="Calibri"/>
        </w:rPr>
      </w:pPr>
      <w:hyperlink r:id="rId10">
        <w:r w:rsidR="002C3213">
          <w:rPr>
            <w:rFonts w:ascii="Calibri"/>
            <w:color w:val="0000FF"/>
            <w:spacing w:val="-1"/>
            <w:u w:val="single" w:color="0000FF"/>
          </w:rPr>
          <w:t>www.iinvestsecurities.com.au</w:t>
        </w:r>
      </w:hyperlink>
    </w:p>
    <w:p w:rsidR="00937368" w:rsidRDefault="00937368" w:rsidP="00CB4E4F">
      <w:pPr>
        <w:jc w:val="center"/>
        <w:rPr>
          <w:rFonts w:ascii="Calibri" w:eastAsia="Calibri" w:hAnsi="Calibri" w:cs="Calibri"/>
        </w:rPr>
        <w:sectPr w:rsidR="00937368">
          <w:type w:val="continuous"/>
          <w:pgSz w:w="11910" w:h="16840"/>
          <w:pgMar w:top="1580" w:right="920" w:bottom="280" w:left="920" w:header="720" w:footer="720" w:gutter="0"/>
          <w:cols w:space="720"/>
        </w:sectPr>
      </w:pPr>
    </w:p>
    <w:p w:rsidR="00937368" w:rsidRDefault="002C3213">
      <w:pPr>
        <w:spacing w:line="565" w:lineRule="exact"/>
        <w:ind w:left="100" w:right="1061"/>
        <w:rPr>
          <w:rFonts w:ascii="Calibri" w:eastAsia="Calibri" w:hAnsi="Calibri" w:cs="Calibri"/>
          <w:sz w:val="48"/>
          <w:szCs w:val="48"/>
        </w:rPr>
      </w:pPr>
      <w:r>
        <w:rPr>
          <w:rFonts w:ascii="Calibri"/>
          <w:b/>
          <w:sz w:val="48"/>
        </w:rPr>
        <w:lastRenderedPageBreak/>
        <w:t>FINANCIAL SERVICES</w:t>
      </w:r>
      <w:r>
        <w:rPr>
          <w:rFonts w:ascii="Calibri"/>
          <w:b/>
          <w:spacing w:val="-8"/>
          <w:sz w:val="48"/>
        </w:rPr>
        <w:t xml:space="preserve"> </w:t>
      </w:r>
      <w:r>
        <w:rPr>
          <w:rFonts w:ascii="Calibri"/>
          <w:b/>
          <w:sz w:val="48"/>
        </w:rPr>
        <w:t>GUIDE</w:t>
      </w:r>
    </w:p>
    <w:p w:rsidR="00937368" w:rsidRDefault="002C3213">
      <w:pPr>
        <w:spacing w:before="398"/>
        <w:ind w:left="100" w:right="1061"/>
        <w:rPr>
          <w:rFonts w:ascii="Calibri" w:eastAsia="Calibri" w:hAnsi="Calibri" w:cs="Calibri"/>
          <w:sz w:val="24"/>
          <w:szCs w:val="24"/>
        </w:rPr>
      </w:pPr>
      <w:r>
        <w:rPr>
          <w:rFonts w:ascii="Calibri"/>
          <w:b/>
          <w:sz w:val="24"/>
        </w:rPr>
        <w:t>Contents of this</w:t>
      </w:r>
      <w:r>
        <w:rPr>
          <w:rFonts w:ascii="Calibri"/>
          <w:b/>
          <w:spacing w:val="-3"/>
          <w:sz w:val="24"/>
        </w:rPr>
        <w:t xml:space="preserve"> </w:t>
      </w:r>
      <w:r>
        <w:rPr>
          <w:rFonts w:ascii="Calibri"/>
          <w:b/>
          <w:sz w:val="24"/>
        </w:rPr>
        <w:t>FSG</w:t>
      </w:r>
    </w:p>
    <w:p w:rsidR="00937368" w:rsidRDefault="00937368">
      <w:pPr>
        <w:spacing w:before="4"/>
        <w:rPr>
          <w:rFonts w:ascii="Calibri" w:eastAsia="Calibri" w:hAnsi="Calibri" w:cs="Calibri"/>
          <w:b/>
          <w:bCs/>
          <w:sz w:val="24"/>
          <w:szCs w:val="24"/>
        </w:rPr>
      </w:pPr>
    </w:p>
    <w:p w:rsidR="00937368" w:rsidRDefault="002C3213">
      <w:pPr>
        <w:pStyle w:val="BodyText"/>
        <w:spacing w:line="276" w:lineRule="auto"/>
        <w:ind w:right="1061"/>
      </w:pPr>
      <w:r>
        <w:rPr>
          <w:rFonts w:cs="Calibri"/>
        </w:rPr>
        <w:t>This</w:t>
      </w:r>
      <w:r>
        <w:rPr>
          <w:rFonts w:cs="Calibri"/>
          <w:spacing w:val="-3"/>
        </w:rPr>
        <w:t xml:space="preserve"> </w:t>
      </w:r>
      <w:r>
        <w:rPr>
          <w:rFonts w:cs="Calibri"/>
        </w:rPr>
        <w:t>Financial</w:t>
      </w:r>
      <w:r>
        <w:rPr>
          <w:rFonts w:cs="Calibri"/>
          <w:spacing w:val="-2"/>
        </w:rPr>
        <w:t xml:space="preserve"> </w:t>
      </w:r>
      <w:r>
        <w:rPr>
          <w:rFonts w:cs="Calibri"/>
        </w:rPr>
        <w:t>Services</w:t>
      </w:r>
      <w:r>
        <w:rPr>
          <w:rFonts w:cs="Calibri"/>
          <w:spacing w:val="-1"/>
        </w:rPr>
        <w:t xml:space="preserve"> </w:t>
      </w:r>
      <w:r>
        <w:rPr>
          <w:rFonts w:cs="Calibri"/>
        </w:rPr>
        <w:t>Guide</w:t>
      </w:r>
      <w:r>
        <w:rPr>
          <w:rFonts w:cs="Calibri"/>
          <w:spacing w:val="-3"/>
        </w:rPr>
        <w:t xml:space="preserve"> </w:t>
      </w:r>
      <w:r>
        <w:rPr>
          <w:rFonts w:cs="Calibri"/>
        </w:rPr>
        <w:t>(‘FSG’)</w:t>
      </w:r>
      <w:r>
        <w:rPr>
          <w:rFonts w:cs="Calibri"/>
          <w:spacing w:val="-2"/>
        </w:rPr>
        <w:t xml:space="preserve"> </w:t>
      </w:r>
      <w:r>
        <w:rPr>
          <w:rFonts w:cs="Calibri"/>
        </w:rPr>
        <w:t>is</w:t>
      </w:r>
      <w:r>
        <w:rPr>
          <w:rFonts w:cs="Calibri"/>
          <w:spacing w:val="-4"/>
        </w:rPr>
        <w:t xml:space="preserve"> </w:t>
      </w:r>
      <w:r>
        <w:rPr>
          <w:rFonts w:cs="Calibri"/>
        </w:rPr>
        <w:t>an</w:t>
      </w:r>
      <w:r>
        <w:rPr>
          <w:rFonts w:cs="Calibri"/>
          <w:spacing w:val="-3"/>
        </w:rPr>
        <w:t xml:space="preserve"> </w:t>
      </w:r>
      <w:r>
        <w:rPr>
          <w:rFonts w:cs="Calibri"/>
        </w:rPr>
        <w:t>important</w:t>
      </w:r>
      <w:r>
        <w:rPr>
          <w:rFonts w:cs="Calibri"/>
          <w:spacing w:val="3"/>
        </w:rPr>
        <w:t xml:space="preserve"> </w:t>
      </w:r>
      <w:r>
        <w:t>document</w:t>
      </w:r>
      <w:r>
        <w:rPr>
          <w:spacing w:val="-2"/>
        </w:rPr>
        <w:t xml:space="preserve"> </w:t>
      </w:r>
      <w:r>
        <w:t>that</w:t>
      </w:r>
      <w:r>
        <w:rPr>
          <w:spacing w:val="-2"/>
        </w:rPr>
        <w:t xml:space="preserve"> </w:t>
      </w:r>
      <w:r>
        <w:rPr>
          <w:rFonts w:cs="Calibri"/>
        </w:rPr>
        <w:t>iInvest Securities</w:t>
      </w:r>
      <w:r>
        <w:rPr>
          <w:rFonts w:cs="Calibri"/>
          <w:spacing w:val="-3"/>
        </w:rPr>
        <w:t xml:space="preserve"> </w:t>
      </w:r>
      <w:r>
        <w:rPr>
          <w:rFonts w:cs="Calibri"/>
        </w:rPr>
        <w:t>Pty</w:t>
      </w:r>
      <w:r>
        <w:rPr>
          <w:rFonts w:cs="Calibri"/>
          <w:spacing w:val="-2"/>
        </w:rPr>
        <w:t xml:space="preserve"> </w:t>
      </w:r>
      <w:r>
        <w:rPr>
          <w:rFonts w:cs="Calibri"/>
        </w:rPr>
        <w:t>Ltd</w:t>
      </w:r>
      <w:r>
        <w:rPr>
          <w:rFonts w:cs="Calibri"/>
          <w:spacing w:val="-4"/>
        </w:rPr>
        <w:t xml:space="preserve"> </w:t>
      </w:r>
      <w:r>
        <w:rPr>
          <w:rFonts w:cs="Calibri"/>
        </w:rPr>
        <w:t>(‘iInvest</w:t>
      </w:r>
      <w:r>
        <w:rPr>
          <w:rFonts w:cs="Calibri"/>
          <w:spacing w:val="-2"/>
        </w:rPr>
        <w:t xml:space="preserve"> </w:t>
      </w:r>
      <w:r>
        <w:rPr>
          <w:rFonts w:cs="Calibri"/>
        </w:rPr>
        <w:t>Securities’,</w:t>
      </w:r>
      <w:r>
        <w:rPr>
          <w:rFonts w:cs="Calibri"/>
          <w:spacing w:val="-2"/>
        </w:rPr>
        <w:t xml:space="preserve"> </w:t>
      </w:r>
      <w:r>
        <w:rPr>
          <w:rFonts w:cs="Calibri"/>
        </w:rPr>
        <w:t>‘we’,</w:t>
      </w:r>
      <w:r>
        <w:rPr>
          <w:rFonts w:cs="Calibri"/>
          <w:spacing w:val="-2"/>
        </w:rPr>
        <w:t xml:space="preserve"> </w:t>
      </w:r>
      <w:r>
        <w:rPr>
          <w:rFonts w:cs="Calibri"/>
        </w:rPr>
        <w:t>‘us’,</w:t>
      </w:r>
      <w:r>
        <w:rPr>
          <w:rFonts w:cs="Calibri"/>
          <w:spacing w:val="-2"/>
        </w:rPr>
        <w:t xml:space="preserve"> </w:t>
      </w:r>
      <w:r>
        <w:rPr>
          <w:rFonts w:cs="Calibri"/>
        </w:rPr>
        <w:t>or</w:t>
      </w:r>
      <w:r>
        <w:rPr>
          <w:rFonts w:cs="Calibri"/>
          <w:spacing w:val="-2"/>
        </w:rPr>
        <w:t xml:space="preserve"> </w:t>
      </w:r>
      <w:r>
        <w:rPr>
          <w:rFonts w:cs="Calibri"/>
        </w:rPr>
        <w:t>‘our’)</w:t>
      </w:r>
      <w:r>
        <w:rPr>
          <w:rFonts w:cs="Calibri"/>
          <w:spacing w:val="-2"/>
        </w:rPr>
        <w:t xml:space="preserve"> </w:t>
      </w:r>
      <w:r>
        <w:rPr>
          <w:rFonts w:cs="Calibri"/>
        </w:rPr>
        <w:t xml:space="preserve">is </w:t>
      </w:r>
      <w:r>
        <w:t>required</w:t>
      </w:r>
      <w:r>
        <w:rPr>
          <w:spacing w:val="-3"/>
        </w:rPr>
        <w:t xml:space="preserve"> </w:t>
      </w:r>
      <w:r>
        <w:t>to</w:t>
      </w:r>
      <w:r>
        <w:rPr>
          <w:spacing w:val="-1"/>
        </w:rPr>
        <w:t xml:space="preserve"> </w:t>
      </w:r>
      <w:r>
        <w:t>provide</w:t>
      </w:r>
      <w:r>
        <w:rPr>
          <w:spacing w:val="-3"/>
        </w:rPr>
        <w:t xml:space="preserve"> </w:t>
      </w:r>
      <w:r>
        <w:t>to</w:t>
      </w:r>
      <w:r>
        <w:rPr>
          <w:spacing w:val="-2"/>
        </w:rPr>
        <w:t xml:space="preserve"> </w:t>
      </w:r>
      <w:r>
        <w:t>its</w:t>
      </w:r>
      <w:r>
        <w:rPr>
          <w:spacing w:val="-3"/>
        </w:rPr>
        <w:t xml:space="preserve"> </w:t>
      </w:r>
      <w:r>
        <w:t>clients and</w:t>
      </w:r>
      <w:r>
        <w:rPr>
          <w:spacing w:val="-3"/>
        </w:rPr>
        <w:t xml:space="preserve"> </w:t>
      </w:r>
      <w:r>
        <w:t>contains</w:t>
      </w:r>
      <w:r>
        <w:rPr>
          <w:spacing w:val="-1"/>
        </w:rPr>
        <w:t xml:space="preserve"> </w:t>
      </w:r>
      <w:r>
        <w:t>information</w:t>
      </w:r>
      <w:r>
        <w:rPr>
          <w:spacing w:val="-3"/>
        </w:rPr>
        <w:t xml:space="preserve"> </w:t>
      </w:r>
      <w:r>
        <w:t>about</w:t>
      </w:r>
      <w:r>
        <w:rPr>
          <w:spacing w:val="-2"/>
        </w:rPr>
        <w:t xml:space="preserve"> </w:t>
      </w:r>
      <w:r>
        <w:t>iInvest</w:t>
      </w:r>
      <w:r>
        <w:rPr>
          <w:spacing w:val="-2"/>
        </w:rPr>
        <w:t xml:space="preserve"> </w:t>
      </w:r>
      <w:r>
        <w:t>Securities</w:t>
      </w:r>
      <w:r>
        <w:rPr>
          <w:spacing w:val="-3"/>
        </w:rPr>
        <w:t xml:space="preserve"> </w:t>
      </w:r>
      <w:r>
        <w:t>and</w:t>
      </w:r>
      <w:r>
        <w:rPr>
          <w:spacing w:val="-3"/>
        </w:rPr>
        <w:t xml:space="preserve"> </w:t>
      </w:r>
      <w:r>
        <w:t>the</w:t>
      </w:r>
      <w:r>
        <w:rPr>
          <w:spacing w:val="-3"/>
        </w:rPr>
        <w:t xml:space="preserve"> </w:t>
      </w:r>
      <w:r>
        <w:t>financial products</w:t>
      </w:r>
      <w:r>
        <w:rPr>
          <w:spacing w:val="-4"/>
        </w:rPr>
        <w:t xml:space="preserve"> </w:t>
      </w:r>
      <w:r>
        <w:t>and</w:t>
      </w:r>
      <w:r>
        <w:rPr>
          <w:spacing w:val="-3"/>
        </w:rPr>
        <w:t xml:space="preserve"> </w:t>
      </w:r>
      <w:r>
        <w:t>services</w:t>
      </w:r>
      <w:r>
        <w:rPr>
          <w:spacing w:val="-3"/>
        </w:rPr>
        <w:t xml:space="preserve"> </w:t>
      </w:r>
      <w:r>
        <w:t>offered.</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1061"/>
      </w:pPr>
      <w:r>
        <w:t xml:space="preserve">iInvest Securities (ACN 159 630 430) is a corporate authorised representative of </w:t>
      </w:r>
      <w:r>
        <w:rPr>
          <w:rFonts w:cs="Calibri"/>
        </w:rPr>
        <w:t>Zodiac Securities Pty Ltd (ACN 142 982 554)</w:t>
      </w:r>
      <w:r>
        <w:rPr>
          <w:rFonts w:cs="Calibri"/>
          <w:spacing w:val="10"/>
        </w:rPr>
        <w:t xml:space="preserve"> </w:t>
      </w:r>
      <w:r>
        <w:rPr>
          <w:rFonts w:cs="Calibri"/>
        </w:rPr>
        <w:t>(“Zodiac Securities”), which holds an Australian Financial Services Licence (AFSL 398350)</w:t>
      </w:r>
      <w:r>
        <w:t>. As the authorising licensee, Zodiac Securities</w:t>
      </w:r>
      <w:r>
        <w:rPr>
          <w:spacing w:val="-21"/>
        </w:rPr>
        <w:t xml:space="preserve"> </w:t>
      </w:r>
      <w:r>
        <w:t>is</w:t>
      </w:r>
      <w:r>
        <w:rPr>
          <w:spacing w:val="-1"/>
        </w:rPr>
        <w:t xml:space="preserve"> </w:t>
      </w:r>
      <w:r>
        <w:t>responsible for the financial services we provide to you. The distribution of this FSG by iInvest Securities has been</w:t>
      </w:r>
      <w:r>
        <w:rPr>
          <w:spacing w:val="10"/>
        </w:rPr>
        <w:t xml:space="preserve"> </w:t>
      </w:r>
      <w:r>
        <w:t>authorised by Zodiac</w:t>
      </w:r>
      <w:r>
        <w:rPr>
          <w:spacing w:val="-8"/>
        </w:rPr>
        <w:t xml:space="preserve"> </w:t>
      </w:r>
      <w:r>
        <w:t>Securities.</w:t>
      </w:r>
    </w:p>
    <w:p w:rsidR="00937368" w:rsidRDefault="00937368">
      <w:pPr>
        <w:spacing w:before="7"/>
        <w:rPr>
          <w:rFonts w:ascii="Calibri" w:eastAsia="Calibri" w:hAnsi="Calibri" w:cs="Calibri"/>
          <w:sz w:val="20"/>
          <w:szCs w:val="20"/>
        </w:rPr>
      </w:pPr>
    </w:p>
    <w:p w:rsidR="00937368" w:rsidRDefault="002C3213" w:rsidP="006B468B">
      <w:pPr>
        <w:pStyle w:val="BodyText"/>
        <w:spacing w:line="276" w:lineRule="auto"/>
        <w:ind w:right="1061"/>
      </w:pPr>
      <w:r>
        <w:t>This FSG provides details as to the services and products we</w:t>
      </w:r>
      <w:r w:rsidRPr="006B468B">
        <w:t xml:space="preserve"> </w:t>
      </w:r>
      <w:r>
        <w:t>provide</w:t>
      </w:r>
      <w:r w:rsidR="006B468B">
        <w:t xml:space="preserve"> </w:t>
      </w:r>
      <w:r w:rsidR="00385EE5">
        <w:t>and</w:t>
      </w:r>
      <w:r w:rsidR="006B468B">
        <w:t xml:space="preserve"> additionally</w:t>
      </w:r>
      <w:r>
        <w:t xml:space="preserve"> provides information</w:t>
      </w:r>
      <w:r w:rsidRPr="006B468B">
        <w:t xml:space="preserve"> </w:t>
      </w:r>
      <w:r>
        <w:t>about:</w:t>
      </w:r>
    </w:p>
    <w:p w:rsidR="006B468B" w:rsidRDefault="006B468B" w:rsidP="006B468B">
      <w:pPr>
        <w:pStyle w:val="BodyText"/>
        <w:spacing w:line="276" w:lineRule="auto"/>
        <w:ind w:right="1061"/>
      </w:pPr>
    </w:p>
    <w:p w:rsidR="00937368" w:rsidRDefault="002C3213">
      <w:pPr>
        <w:pStyle w:val="ListParagraph"/>
        <w:numPr>
          <w:ilvl w:val="0"/>
          <w:numId w:val="5"/>
        </w:numPr>
        <w:tabs>
          <w:tab w:val="left" w:pos="821"/>
        </w:tabs>
        <w:spacing w:before="1"/>
        <w:ind w:right="1061"/>
        <w:rPr>
          <w:rFonts w:ascii="Calibri" w:eastAsia="Calibri" w:hAnsi="Calibri" w:cs="Calibri"/>
          <w:sz w:val="18"/>
          <w:szCs w:val="18"/>
        </w:rPr>
      </w:pPr>
      <w:r>
        <w:rPr>
          <w:rFonts w:ascii="Calibri"/>
          <w:sz w:val="18"/>
        </w:rPr>
        <w:t>Who we are and our contact</w:t>
      </w:r>
      <w:r>
        <w:rPr>
          <w:rFonts w:ascii="Calibri"/>
          <w:spacing w:val="-4"/>
          <w:sz w:val="18"/>
        </w:rPr>
        <w:t xml:space="preserve"> </w:t>
      </w:r>
      <w:r>
        <w:rPr>
          <w:rFonts w:ascii="Calibri"/>
          <w:sz w:val="18"/>
        </w:rPr>
        <w:t>details</w:t>
      </w:r>
    </w:p>
    <w:p w:rsidR="00937368" w:rsidRDefault="002C3213">
      <w:pPr>
        <w:pStyle w:val="ListParagraph"/>
        <w:numPr>
          <w:ilvl w:val="0"/>
          <w:numId w:val="5"/>
        </w:numPr>
        <w:tabs>
          <w:tab w:val="left" w:pos="821"/>
        </w:tabs>
        <w:spacing w:before="32"/>
        <w:ind w:right="1061"/>
        <w:rPr>
          <w:rFonts w:ascii="Calibri" w:eastAsia="Calibri" w:hAnsi="Calibri" w:cs="Calibri"/>
          <w:sz w:val="18"/>
          <w:szCs w:val="18"/>
        </w:rPr>
      </w:pPr>
      <w:r>
        <w:rPr>
          <w:rFonts w:ascii="Calibri"/>
          <w:sz w:val="18"/>
        </w:rPr>
        <w:t>Who we act for when providing the financial</w:t>
      </w:r>
      <w:r>
        <w:rPr>
          <w:rFonts w:ascii="Calibri"/>
          <w:spacing w:val="-8"/>
          <w:sz w:val="18"/>
        </w:rPr>
        <w:t xml:space="preserve"> </w:t>
      </w:r>
      <w:r>
        <w:rPr>
          <w:rFonts w:ascii="Calibri"/>
          <w:sz w:val="18"/>
        </w:rPr>
        <w:t>services</w:t>
      </w:r>
    </w:p>
    <w:p w:rsidR="00937368" w:rsidRDefault="002C3213">
      <w:pPr>
        <w:pStyle w:val="ListParagraph"/>
        <w:numPr>
          <w:ilvl w:val="0"/>
          <w:numId w:val="5"/>
        </w:numPr>
        <w:tabs>
          <w:tab w:val="left" w:pos="821"/>
        </w:tabs>
        <w:spacing w:before="32"/>
        <w:ind w:right="1061"/>
        <w:rPr>
          <w:rFonts w:ascii="Calibri" w:eastAsia="Calibri" w:hAnsi="Calibri" w:cs="Calibri"/>
          <w:sz w:val="18"/>
          <w:szCs w:val="18"/>
        </w:rPr>
      </w:pPr>
      <w:r>
        <w:rPr>
          <w:rFonts w:ascii="Calibri"/>
          <w:sz w:val="18"/>
        </w:rPr>
        <w:t>What licensed markets and clearing and settlement facilities we participate</w:t>
      </w:r>
      <w:r>
        <w:rPr>
          <w:rFonts w:ascii="Calibri"/>
          <w:spacing w:val="-11"/>
          <w:sz w:val="18"/>
        </w:rPr>
        <w:t xml:space="preserve"> </w:t>
      </w:r>
      <w:r>
        <w:rPr>
          <w:rFonts w:ascii="Calibri"/>
          <w:sz w:val="18"/>
        </w:rPr>
        <w:t>in</w:t>
      </w:r>
    </w:p>
    <w:p w:rsidR="00937368" w:rsidRDefault="002C3213">
      <w:pPr>
        <w:pStyle w:val="ListParagraph"/>
        <w:numPr>
          <w:ilvl w:val="0"/>
          <w:numId w:val="5"/>
        </w:numPr>
        <w:tabs>
          <w:tab w:val="left" w:pos="821"/>
        </w:tabs>
        <w:spacing w:before="32"/>
        <w:ind w:right="1061"/>
        <w:rPr>
          <w:rFonts w:ascii="Calibri" w:eastAsia="Calibri" w:hAnsi="Calibri" w:cs="Calibri"/>
          <w:sz w:val="18"/>
          <w:szCs w:val="18"/>
        </w:rPr>
      </w:pPr>
      <w:r>
        <w:rPr>
          <w:rFonts w:ascii="Calibri"/>
          <w:sz w:val="18"/>
        </w:rPr>
        <w:t>The financial services and products we are authorised to provide to</w:t>
      </w:r>
      <w:r>
        <w:rPr>
          <w:rFonts w:ascii="Calibri"/>
          <w:spacing w:val="-8"/>
          <w:sz w:val="18"/>
        </w:rPr>
        <w:t xml:space="preserve"> </w:t>
      </w:r>
      <w:r>
        <w:rPr>
          <w:rFonts w:ascii="Calibri"/>
          <w:sz w:val="18"/>
        </w:rPr>
        <w:t>you</w:t>
      </w:r>
    </w:p>
    <w:p w:rsidR="00937368" w:rsidRDefault="002C3213">
      <w:pPr>
        <w:pStyle w:val="ListParagraph"/>
        <w:numPr>
          <w:ilvl w:val="0"/>
          <w:numId w:val="5"/>
        </w:numPr>
        <w:tabs>
          <w:tab w:val="left" w:pos="821"/>
        </w:tabs>
        <w:spacing w:before="34"/>
        <w:ind w:right="1061"/>
        <w:rPr>
          <w:rFonts w:ascii="Calibri" w:eastAsia="Calibri" w:hAnsi="Calibri" w:cs="Calibri"/>
          <w:sz w:val="18"/>
          <w:szCs w:val="18"/>
        </w:rPr>
      </w:pPr>
      <w:r>
        <w:rPr>
          <w:rFonts w:ascii="Calibri"/>
          <w:sz w:val="18"/>
        </w:rPr>
        <w:t>Other documents you may receive relating to the financial products or services we</w:t>
      </w:r>
      <w:r>
        <w:rPr>
          <w:rFonts w:ascii="Calibri"/>
          <w:spacing w:val="-9"/>
          <w:sz w:val="18"/>
        </w:rPr>
        <w:t xml:space="preserve"> </w:t>
      </w:r>
      <w:r>
        <w:rPr>
          <w:rFonts w:ascii="Calibri"/>
          <w:sz w:val="18"/>
        </w:rPr>
        <w:t>offer</w:t>
      </w:r>
    </w:p>
    <w:p w:rsidR="00937368" w:rsidRDefault="002C3213">
      <w:pPr>
        <w:pStyle w:val="ListParagraph"/>
        <w:numPr>
          <w:ilvl w:val="0"/>
          <w:numId w:val="5"/>
        </w:numPr>
        <w:tabs>
          <w:tab w:val="left" w:pos="821"/>
        </w:tabs>
        <w:spacing w:before="32"/>
        <w:ind w:right="1061"/>
        <w:rPr>
          <w:rFonts w:ascii="Calibri" w:eastAsia="Calibri" w:hAnsi="Calibri" w:cs="Calibri"/>
          <w:sz w:val="18"/>
          <w:szCs w:val="18"/>
        </w:rPr>
      </w:pPr>
      <w:r>
        <w:rPr>
          <w:rFonts w:ascii="Calibri"/>
          <w:sz w:val="18"/>
        </w:rPr>
        <w:t>The remuneration or other benefits we, our staff or other relevant parties</w:t>
      </w:r>
      <w:r>
        <w:rPr>
          <w:rFonts w:ascii="Calibri"/>
          <w:spacing w:val="-3"/>
          <w:sz w:val="18"/>
        </w:rPr>
        <w:t xml:space="preserve"> </w:t>
      </w:r>
      <w:r>
        <w:rPr>
          <w:rFonts w:ascii="Calibri"/>
          <w:sz w:val="18"/>
        </w:rPr>
        <w:t>receive</w:t>
      </w:r>
    </w:p>
    <w:p w:rsidR="00937368" w:rsidRDefault="002C3213">
      <w:pPr>
        <w:pStyle w:val="ListParagraph"/>
        <w:numPr>
          <w:ilvl w:val="0"/>
          <w:numId w:val="5"/>
        </w:numPr>
        <w:tabs>
          <w:tab w:val="left" w:pos="821"/>
        </w:tabs>
        <w:spacing w:before="32"/>
        <w:ind w:right="1061"/>
        <w:rPr>
          <w:rFonts w:ascii="Calibri" w:eastAsia="Calibri" w:hAnsi="Calibri" w:cs="Calibri"/>
          <w:sz w:val="18"/>
          <w:szCs w:val="18"/>
        </w:rPr>
      </w:pPr>
      <w:r>
        <w:rPr>
          <w:rFonts w:ascii="Calibri"/>
          <w:sz w:val="18"/>
        </w:rPr>
        <w:t>Information about our associations or relationships and potential conflicts of</w:t>
      </w:r>
      <w:r>
        <w:rPr>
          <w:rFonts w:ascii="Calibri"/>
          <w:spacing w:val="-7"/>
          <w:sz w:val="18"/>
        </w:rPr>
        <w:t xml:space="preserve"> </w:t>
      </w:r>
      <w:r>
        <w:rPr>
          <w:rFonts w:ascii="Calibri"/>
          <w:sz w:val="18"/>
        </w:rPr>
        <w:t>interest</w:t>
      </w:r>
    </w:p>
    <w:p w:rsidR="00937368" w:rsidRDefault="002C3213">
      <w:pPr>
        <w:pStyle w:val="ListParagraph"/>
        <w:numPr>
          <w:ilvl w:val="0"/>
          <w:numId w:val="5"/>
        </w:numPr>
        <w:tabs>
          <w:tab w:val="left" w:pos="821"/>
        </w:tabs>
        <w:spacing w:before="32"/>
        <w:ind w:right="1061"/>
        <w:rPr>
          <w:rFonts w:ascii="Calibri" w:eastAsia="Calibri" w:hAnsi="Calibri" w:cs="Calibri"/>
          <w:sz w:val="18"/>
          <w:szCs w:val="18"/>
        </w:rPr>
      </w:pPr>
      <w:r>
        <w:rPr>
          <w:rFonts w:ascii="Calibri"/>
          <w:sz w:val="18"/>
        </w:rPr>
        <w:t>Our privacy</w:t>
      </w:r>
      <w:r>
        <w:rPr>
          <w:rFonts w:ascii="Calibri"/>
          <w:spacing w:val="-1"/>
          <w:sz w:val="18"/>
        </w:rPr>
        <w:t xml:space="preserve"> </w:t>
      </w:r>
      <w:r>
        <w:rPr>
          <w:rFonts w:ascii="Calibri"/>
          <w:sz w:val="18"/>
        </w:rPr>
        <w:t>policy</w:t>
      </w:r>
    </w:p>
    <w:p w:rsidR="00937368" w:rsidRDefault="002C3213">
      <w:pPr>
        <w:pStyle w:val="ListParagraph"/>
        <w:numPr>
          <w:ilvl w:val="0"/>
          <w:numId w:val="5"/>
        </w:numPr>
        <w:tabs>
          <w:tab w:val="left" w:pos="821"/>
        </w:tabs>
        <w:spacing w:before="34"/>
        <w:ind w:right="1061"/>
        <w:rPr>
          <w:rFonts w:ascii="Calibri" w:eastAsia="Calibri" w:hAnsi="Calibri" w:cs="Calibri"/>
          <w:sz w:val="18"/>
          <w:szCs w:val="18"/>
        </w:rPr>
      </w:pPr>
      <w:r>
        <w:rPr>
          <w:rFonts w:ascii="Calibri"/>
          <w:sz w:val="18"/>
        </w:rPr>
        <w:t>Our compensation</w:t>
      </w:r>
      <w:r>
        <w:rPr>
          <w:rFonts w:ascii="Calibri"/>
          <w:spacing w:val="-2"/>
          <w:sz w:val="18"/>
        </w:rPr>
        <w:t xml:space="preserve"> </w:t>
      </w:r>
      <w:r>
        <w:rPr>
          <w:rFonts w:ascii="Calibri"/>
          <w:sz w:val="18"/>
        </w:rPr>
        <w:t>arrangements</w:t>
      </w:r>
    </w:p>
    <w:p w:rsidR="00937368" w:rsidRDefault="002C3213">
      <w:pPr>
        <w:pStyle w:val="ListParagraph"/>
        <w:numPr>
          <w:ilvl w:val="0"/>
          <w:numId w:val="5"/>
        </w:numPr>
        <w:tabs>
          <w:tab w:val="left" w:pos="821"/>
        </w:tabs>
        <w:spacing w:before="32"/>
        <w:ind w:right="1061"/>
        <w:rPr>
          <w:rFonts w:ascii="Calibri" w:eastAsia="Calibri" w:hAnsi="Calibri" w:cs="Calibri"/>
          <w:sz w:val="18"/>
          <w:szCs w:val="18"/>
        </w:rPr>
      </w:pPr>
      <w:r>
        <w:rPr>
          <w:rFonts w:ascii="Calibri"/>
          <w:sz w:val="18"/>
        </w:rPr>
        <w:t>Our dispute resolution</w:t>
      </w:r>
      <w:r>
        <w:rPr>
          <w:rFonts w:ascii="Calibri"/>
          <w:spacing w:val="-4"/>
          <w:sz w:val="18"/>
        </w:rPr>
        <w:t xml:space="preserve"> </w:t>
      </w:r>
      <w:r>
        <w:rPr>
          <w:rFonts w:ascii="Calibri"/>
          <w:sz w:val="18"/>
        </w:rPr>
        <w:t>procedures</w:t>
      </w: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spacing w:before="10"/>
        <w:rPr>
          <w:rFonts w:ascii="Calibri" w:eastAsia="Calibri" w:hAnsi="Calibri" w:cs="Calibri"/>
          <w:sz w:val="28"/>
          <w:szCs w:val="28"/>
        </w:rPr>
      </w:pPr>
    </w:p>
    <w:p w:rsidR="00937368" w:rsidRDefault="002C3213">
      <w:pPr>
        <w:pStyle w:val="BodyText"/>
        <w:spacing w:before="63"/>
        <w:ind w:left="0" w:right="1018"/>
        <w:jc w:val="right"/>
      </w:pPr>
      <w:r>
        <w:rPr>
          <w:noProof/>
          <w:lang w:val="en-AU" w:eastAsia="en-AU"/>
        </w:rPr>
        <mc:AlternateContent>
          <mc:Choice Requires="wpg">
            <w:drawing>
              <wp:anchor distT="0" distB="0" distL="114300" distR="114300" simplePos="0" relativeHeight="251654144" behindDoc="0" locked="0" layoutInCell="1" allowOverlap="1">
                <wp:simplePos x="0" y="0"/>
                <wp:positionH relativeFrom="page">
                  <wp:posOffset>6701155</wp:posOffset>
                </wp:positionH>
                <wp:positionV relativeFrom="paragraph">
                  <wp:posOffset>-2216150</wp:posOffset>
                </wp:positionV>
                <wp:extent cx="859790" cy="2174875"/>
                <wp:effectExtent l="14605" t="0" r="1905" b="12700"/>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790" cy="2174875"/>
                          <a:chOff x="10553" y="-3490"/>
                          <a:chExt cx="1354" cy="3425"/>
                        </a:xfrm>
                      </wpg:grpSpPr>
                      <pic:pic xmlns:pic="http://schemas.openxmlformats.org/drawingml/2006/picture">
                        <pic:nvPicPr>
                          <pic:cNvPr id="3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70" y="-3490"/>
                            <a:ext cx="336"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6" name="Group 13"/>
                        <wpg:cNvGrpSpPr>
                          <a:grpSpLocks/>
                        </wpg:cNvGrpSpPr>
                        <wpg:grpSpPr bwMode="auto">
                          <a:xfrm>
                            <a:off x="10560" y="-3282"/>
                            <a:ext cx="1220" cy="3209"/>
                            <a:chOff x="10560" y="-3282"/>
                            <a:chExt cx="1220" cy="3209"/>
                          </a:xfrm>
                        </wpg:grpSpPr>
                        <wps:wsp>
                          <wps:cNvPr id="37" name="Freeform 14"/>
                          <wps:cNvSpPr>
                            <a:spLocks/>
                          </wps:cNvSpPr>
                          <wps:spPr bwMode="auto">
                            <a:xfrm>
                              <a:off x="10560" y="-3282"/>
                              <a:ext cx="1220" cy="3209"/>
                            </a:xfrm>
                            <a:custGeom>
                              <a:avLst/>
                              <a:gdLst>
                                <a:gd name="T0" fmla="+- 0 11652 10560"/>
                                <a:gd name="T1" fmla="*/ T0 w 1220"/>
                                <a:gd name="T2" fmla="+- 0 -3282 -3282"/>
                                <a:gd name="T3" fmla="*/ -3282 h 3209"/>
                                <a:gd name="T4" fmla="+- 0 10665 10560"/>
                                <a:gd name="T5" fmla="*/ T4 w 1220"/>
                                <a:gd name="T6" fmla="+- 0 -3280 -3282"/>
                                <a:gd name="T7" fmla="*/ -3280 h 3209"/>
                                <a:gd name="T8" fmla="+- 0 10605 10560"/>
                                <a:gd name="T9" fmla="*/ T8 w 1220"/>
                                <a:gd name="T10" fmla="+- 0 -3252 -3282"/>
                                <a:gd name="T11" fmla="*/ -3252 h 3209"/>
                                <a:gd name="T12" fmla="+- 0 10568 10560"/>
                                <a:gd name="T13" fmla="*/ T12 w 1220"/>
                                <a:gd name="T14" fmla="+- 0 -3199 -3282"/>
                                <a:gd name="T15" fmla="*/ -3199 h 3209"/>
                                <a:gd name="T16" fmla="+- 0 10560 10560"/>
                                <a:gd name="T17" fmla="*/ T16 w 1220"/>
                                <a:gd name="T18" fmla="+- 0 -3155 -3282"/>
                                <a:gd name="T19" fmla="*/ -3155 h 3209"/>
                                <a:gd name="T20" fmla="+- 0 10562 10560"/>
                                <a:gd name="T21" fmla="*/ T20 w 1220"/>
                                <a:gd name="T22" fmla="+- 0 -177 -3282"/>
                                <a:gd name="T23" fmla="*/ -177 h 3209"/>
                                <a:gd name="T24" fmla="+- 0 10590 10560"/>
                                <a:gd name="T25" fmla="*/ T24 w 1220"/>
                                <a:gd name="T26" fmla="+- 0 -118 -3282"/>
                                <a:gd name="T27" fmla="*/ -118 h 3209"/>
                                <a:gd name="T28" fmla="+- 0 10642 10560"/>
                                <a:gd name="T29" fmla="*/ T28 w 1220"/>
                                <a:gd name="T30" fmla="+- 0 -81 -3282"/>
                                <a:gd name="T31" fmla="*/ -81 h 3209"/>
                                <a:gd name="T32" fmla="+- 0 10687 10560"/>
                                <a:gd name="T33" fmla="*/ T32 w 1220"/>
                                <a:gd name="T34" fmla="+- 0 -73 -3282"/>
                                <a:gd name="T35" fmla="*/ -73 h 3209"/>
                                <a:gd name="T36" fmla="+- 0 11674 10560"/>
                                <a:gd name="T37" fmla="*/ T36 w 1220"/>
                                <a:gd name="T38" fmla="+- 0 -75 -3282"/>
                                <a:gd name="T39" fmla="*/ -75 h 3209"/>
                                <a:gd name="T40" fmla="+- 0 11734 10560"/>
                                <a:gd name="T41" fmla="*/ T40 w 1220"/>
                                <a:gd name="T42" fmla="+- 0 -102 -3282"/>
                                <a:gd name="T43" fmla="*/ -102 h 3209"/>
                                <a:gd name="T44" fmla="+- 0 11771 10560"/>
                                <a:gd name="T45" fmla="*/ T44 w 1220"/>
                                <a:gd name="T46" fmla="+- 0 -155 -3282"/>
                                <a:gd name="T47" fmla="*/ -155 h 3209"/>
                                <a:gd name="T48" fmla="+- 0 11779 10560"/>
                                <a:gd name="T49" fmla="*/ T48 w 1220"/>
                                <a:gd name="T50" fmla="+- 0 -200 -3282"/>
                                <a:gd name="T51" fmla="*/ -200 h 3209"/>
                                <a:gd name="T52" fmla="+- 0 11777 10560"/>
                                <a:gd name="T53" fmla="*/ T52 w 1220"/>
                                <a:gd name="T54" fmla="+- 0 -3177 -3282"/>
                                <a:gd name="T55" fmla="*/ -3177 h 3209"/>
                                <a:gd name="T56" fmla="+- 0 11750 10560"/>
                                <a:gd name="T57" fmla="*/ T56 w 1220"/>
                                <a:gd name="T58" fmla="+- 0 -3236 -3282"/>
                                <a:gd name="T59" fmla="*/ -3236 h 3209"/>
                                <a:gd name="T60" fmla="+- 0 11697 10560"/>
                                <a:gd name="T61" fmla="*/ T60 w 1220"/>
                                <a:gd name="T62" fmla="+- 0 -3274 -3282"/>
                                <a:gd name="T63" fmla="*/ -3274 h 3209"/>
                                <a:gd name="T64" fmla="+- 0 11652 10560"/>
                                <a:gd name="T65" fmla="*/ T64 w 1220"/>
                                <a:gd name="T66" fmla="+- 0 -3282 -3282"/>
                                <a:gd name="T67" fmla="*/ -3282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0" h="3209">
                                  <a:moveTo>
                                    <a:pt x="1092" y="0"/>
                                  </a:moveTo>
                                  <a:lnTo>
                                    <a:pt x="105" y="2"/>
                                  </a:lnTo>
                                  <a:lnTo>
                                    <a:pt x="45" y="30"/>
                                  </a:lnTo>
                                  <a:lnTo>
                                    <a:pt x="8" y="83"/>
                                  </a:lnTo>
                                  <a:lnTo>
                                    <a:pt x="0" y="127"/>
                                  </a:lnTo>
                                  <a:lnTo>
                                    <a:pt x="2" y="3105"/>
                                  </a:lnTo>
                                  <a:lnTo>
                                    <a:pt x="30" y="3164"/>
                                  </a:lnTo>
                                  <a:lnTo>
                                    <a:pt x="82" y="3201"/>
                                  </a:lnTo>
                                  <a:lnTo>
                                    <a:pt x="127" y="3209"/>
                                  </a:lnTo>
                                  <a:lnTo>
                                    <a:pt x="1114" y="3207"/>
                                  </a:lnTo>
                                  <a:lnTo>
                                    <a:pt x="1174" y="3180"/>
                                  </a:lnTo>
                                  <a:lnTo>
                                    <a:pt x="1211" y="3127"/>
                                  </a:lnTo>
                                  <a:lnTo>
                                    <a:pt x="1219" y="3082"/>
                                  </a:lnTo>
                                  <a:lnTo>
                                    <a:pt x="1217" y="105"/>
                                  </a:lnTo>
                                  <a:lnTo>
                                    <a:pt x="1190" y="46"/>
                                  </a:lnTo>
                                  <a:lnTo>
                                    <a:pt x="1137" y="8"/>
                                  </a:lnTo>
                                  <a:lnTo>
                                    <a:pt x="109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0"/>
                        <wpg:cNvGrpSpPr>
                          <a:grpSpLocks/>
                        </wpg:cNvGrpSpPr>
                        <wpg:grpSpPr bwMode="auto">
                          <a:xfrm>
                            <a:off x="10560" y="-3282"/>
                            <a:ext cx="1220" cy="3209"/>
                            <a:chOff x="10560" y="-3282"/>
                            <a:chExt cx="1220" cy="3209"/>
                          </a:xfrm>
                        </wpg:grpSpPr>
                        <wps:wsp>
                          <wps:cNvPr id="39" name="Freeform 12"/>
                          <wps:cNvSpPr>
                            <a:spLocks/>
                          </wps:cNvSpPr>
                          <wps:spPr bwMode="auto">
                            <a:xfrm>
                              <a:off x="10560" y="-3282"/>
                              <a:ext cx="1220" cy="3209"/>
                            </a:xfrm>
                            <a:custGeom>
                              <a:avLst/>
                              <a:gdLst>
                                <a:gd name="T0" fmla="+- 0 10560 10560"/>
                                <a:gd name="T1" fmla="*/ T0 w 1220"/>
                                <a:gd name="T2" fmla="+- 0 -3155 -3282"/>
                                <a:gd name="T3" fmla="*/ -3155 h 3209"/>
                                <a:gd name="T4" fmla="+- 0 10577 10560"/>
                                <a:gd name="T5" fmla="*/ T4 w 1220"/>
                                <a:gd name="T6" fmla="+- 0 -3219 -3282"/>
                                <a:gd name="T7" fmla="*/ -3219 h 3209"/>
                                <a:gd name="T8" fmla="+- 0 10623 10560"/>
                                <a:gd name="T9" fmla="*/ T8 w 1220"/>
                                <a:gd name="T10" fmla="+- 0 -3265 -3282"/>
                                <a:gd name="T11" fmla="*/ -3265 h 3209"/>
                                <a:gd name="T12" fmla="+- 0 11652 10560"/>
                                <a:gd name="T13" fmla="*/ T12 w 1220"/>
                                <a:gd name="T14" fmla="+- 0 -3282 -3282"/>
                                <a:gd name="T15" fmla="*/ -3282 h 3209"/>
                                <a:gd name="T16" fmla="+- 0 11675 10560"/>
                                <a:gd name="T17" fmla="*/ T16 w 1220"/>
                                <a:gd name="T18" fmla="+- 0 -3280 -3282"/>
                                <a:gd name="T19" fmla="*/ -3280 h 3209"/>
                                <a:gd name="T20" fmla="+- 0 11734 10560"/>
                                <a:gd name="T21" fmla="*/ T20 w 1220"/>
                                <a:gd name="T22" fmla="+- 0 -3252 -3282"/>
                                <a:gd name="T23" fmla="*/ -3252 h 3209"/>
                                <a:gd name="T24" fmla="+- 0 11771 10560"/>
                                <a:gd name="T25" fmla="*/ T24 w 1220"/>
                                <a:gd name="T26" fmla="+- 0 -3198 -3282"/>
                                <a:gd name="T27" fmla="*/ -3198 h 3209"/>
                                <a:gd name="T28" fmla="+- 0 11779 10560"/>
                                <a:gd name="T29" fmla="*/ T28 w 1220"/>
                                <a:gd name="T30" fmla="+- 0 -200 -3282"/>
                                <a:gd name="T31" fmla="*/ -200 h 3209"/>
                                <a:gd name="T32" fmla="+- 0 11777 10560"/>
                                <a:gd name="T33" fmla="*/ T32 w 1220"/>
                                <a:gd name="T34" fmla="+- 0 -177 -3282"/>
                                <a:gd name="T35" fmla="*/ -177 h 3209"/>
                                <a:gd name="T36" fmla="+- 0 11749 10560"/>
                                <a:gd name="T37" fmla="*/ T36 w 1220"/>
                                <a:gd name="T38" fmla="+- 0 -118 -3282"/>
                                <a:gd name="T39" fmla="*/ -118 h 3209"/>
                                <a:gd name="T40" fmla="+- 0 11696 10560"/>
                                <a:gd name="T41" fmla="*/ T40 w 1220"/>
                                <a:gd name="T42" fmla="+- 0 -81 -3282"/>
                                <a:gd name="T43" fmla="*/ -81 h 3209"/>
                                <a:gd name="T44" fmla="+- 0 10687 10560"/>
                                <a:gd name="T45" fmla="*/ T44 w 1220"/>
                                <a:gd name="T46" fmla="+- 0 -73 -3282"/>
                                <a:gd name="T47" fmla="*/ -73 h 3209"/>
                                <a:gd name="T48" fmla="+- 0 10664 10560"/>
                                <a:gd name="T49" fmla="*/ T48 w 1220"/>
                                <a:gd name="T50" fmla="+- 0 -75 -3282"/>
                                <a:gd name="T51" fmla="*/ -75 h 3209"/>
                                <a:gd name="T52" fmla="+- 0 10605 10560"/>
                                <a:gd name="T53" fmla="*/ T52 w 1220"/>
                                <a:gd name="T54" fmla="+- 0 -103 -3282"/>
                                <a:gd name="T55" fmla="*/ -103 h 3209"/>
                                <a:gd name="T56" fmla="+- 0 10568 10560"/>
                                <a:gd name="T57" fmla="*/ T56 w 1220"/>
                                <a:gd name="T58" fmla="+- 0 -156 -3282"/>
                                <a:gd name="T59" fmla="*/ -156 h 3209"/>
                                <a:gd name="T60" fmla="+- 0 10560 10560"/>
                                <a:gd name="T61" fmla="*/ T60 w 1220"/>
                                <a:gd name="T62" fmla="+- 0 -3155 -3282"/>
                                <a:gd name="T63" fmla="*/ -3155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0" h="3209">
                                  <a:moveTo>
                                    <a:pt x="0" y="127"/>
                                  </a:moveTo>
                                  <a:lnTo>
                                    <a:pt x="17" y="63"/>
                                  </a:lnTo>
                                  <a:lnTo>
                                    <a:pt x="63" y="17"/>
                                  </a:lnTo>
                                  <a:lnTo>
                                    <a:pt x="1092" y="0"/>
                                  </a:lnTo>
                                  <a:lnTo>
                                    <a:pt x="1115" y="2"/>
                                  </a:lnTo>
                                  <a:lnTo>
                                    <a:pt x="1174" y="30"/>
                                  </a:lnTo>
                                  <a:lnTo>
                                    <a:pt x="1211" y="84"/>
                                  </a:lnTo>
                                  <a:lnTo>
                                    <a:pt x="1219" y="3082"/>
                                  </a:lnTo>
                                  <a:lnTo>
                                    <a:pt x="1217" y="3105"/>
                                  </a:lnTo>
                                  <a:lnTo>
                                    <a:pt x="1189" y="3164"/>
                                  </a:lnTo>
                                  <a:lnTo>
                                    <a:pt x="1136" y="3201"/>
                                  </a:lnTo>
                                  <a:lnTo>
                                    <a:pt x="127" y="3209"/>
                                  </a:lnTo>
                                  <a:lnTo>
                                    <a:pt x="104" y="3207"/>
                                  </a:lnTo>
                                  <a:lnTo>
                                    <a:pt x="45" y="3179"/>
                                  </a:lnTo>
                                  <a:lnTo>
                                    <a:pt x="8" y="3126"/>
                                  </a:lnTo>
                                  <a:lnTo>
                                    <a:pt x="0" y="127"/>
                                  </a:lnTo>
                                  <a:close/>
                                </a:path>
                              </a:pathLst>
                            </a:custGeom>
                            <a:noFill/>
                            <a:ln w="91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06" y="-2876"/>
                              <a:ext cx="1128" cy="2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5275B9" id="Group 9" o:spid="_x0000_s1026" style="position:absolute;margin-left:527.65pt;margin-top:-174.5pt;width:67.7pt;height:171.25pt;z-index:251654144;mso-position-horizontal-relative:page" coordorigin="10553,-3490" coordsize="1354,3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570;top:-3490;width:336;height: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iqsHDAAAA2wAAAA8AAABkcnMvZG93bnJldi54bWxEj0FLw0AUhO+C/2F5Qm92Y0tV0m5LKhS8&#10;tvagt0f2NRvMext21yT117uC4HGYmW+YzW7iTg0UYuvFwMO8AEVSe9tKY+D8drh/BhUTisXOCxm4&#10;UoTd9vZmg6X1oxxpOKVGZYjEEg24lPpS61g7Yoxz35Nk7+IDY8oyNNoGHDOcO70oikfN2EpecNjT&#10;i6P68/TFBo6H6sOFp3FZr96HSroz8/eejZndTdUaVKIp/Yf/2q/WwHIFv1/yD9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KqwcMAAADbAAAADwAAAAAAAAAAAAAAAACf&#10;AgAAZHJzL2Rvd25yZXYueG1sUEsFBgAAAAAEAAQA9wAAAI8DAAAAAA==&#10;">
                  <v:imagedata r:id="rId13" o:title=""/>
                </v:shape>
                <v:group id="Group 13" o:spid="_x0000_s1028" style="position:absolute;left:10560;top:-3282;width:1220;height:3209" coordorigin="10560,-3282"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4" o:spid="_x0000_s1029" style="position:absolute;left:10560;top:-3282;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6PMMA&#10;AADbAAAADwAAAGRycy9kb3ducmV2LnhtbESPQYvCMBSE78L+h/AWvGnaXbBSjSKC7CIoWBfW46N5&#10;tsXmpTTR1n9vBMHjMDPfMPNlb2pxo9ZVlhXE4wgEcW51xYWCv+NmNAXhPLLG2jIpuJOD5eJjMMdU&#10;244PdMt8IQKEXYoKSu+bVEqXl2TQjW1DHLyzbQ36INtC6ha7ADe1/IqiiTRYcVgosaF1SfkluxoF&#10;1bTbxsYlF7OrE7rG/4f9z6lXavjZr2YgPPX+HX61f7WC7wS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6PMMAAADbAAAADwAAAAAAAAAAAAAAAACYAgAAZHJzL2Rv&#10;d25yZXYueG1sUEsFBgAAAAAEAAQA9QAAAIgDAAAAAA==&#10;" path="m1092,l105,2,45,30,8,83,,127,2,3105r28,59l82,3201r45,8l1114,3207r60,-27l1211,3127r8,-45l1217,105,1190,46,1137,8,1092,xe" fillcolor="#4f81bc" stroked="f">
                    <v:path arrowok="t" o:connecttype="custom" o:connectlocs="1092,-3282;105,-3280;45,-3252;8,-3199;0,-3155;2,-177;30,-118;82,-81;127,-73;1114,-75;1174,-102;1211,-155;1219,-200;1217,-3177;1190,-3236;1137,-3274;1092,-3282" o:connectangles="0,0,0,0,0,0,0,0,0,0,0,0,0,0,0,0,0"/>
                  </v:shape>
                </v:group>
                <v:group id="Group 10" o:spid="_x0000_s1030" style="position:absolute;left:10560;top:-3282;width:1220;height:3209" coordorigin="10560,-3282"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2" o:spid="_x0000_s1031" style="position:absolute;left:10560;top:-3282;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Y68MA&#10;AADbAAAADwAAAGRycy9kb3ducmV2LnhtbESPQWvCQBSE7wX/w/IEb3VjBanRTQjSiuCpsfX82H0m&#10;wezbmN1q9Nd3C4Ueh5n5hlnng23FlXrfOFYwmyYgiLUzDVcKPg/vz68gfEA22DomBXfykGejpzWm&#10;xt34g65lqESEsE9RQR1Cl0rpdU0W/dR1xNE7ud5iiLKvpOnxFuG2lS9JspAWG44LNXa0qUmfy2+r&#10;oCzkbL+4fD1aX7wdt8u91lR5pSbjoViBCDSE//Bfe2cUzJf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PY68MAAADbAAAADwAAAAAAAAAAAAAAAACYAgAAZHJzL2Rv&#10;d25yZXYueG1sUEsFBgAAAAAEAAQA9QAAAIgDAAAAAA==&#10;" path="m,127l17,63,63,17,1092,r23,2l1174,30r37,54l1219,3082r-2,23l1189,3164r-53,37l127,3209r-23,-2l45,3179,8,3126,,127xe" filled="f" strokecolor="#4f81bc" strokeweight=".72pt">
                    <v:path arrowok="t" o:connecttype="custom" o:connectlocs="0,-3155;17,-3219;63,-3265;1092,-3282;1115,-3280;1174,-3252;1211,-3198;1219,-200;1217,-177;1189,-118;1136,-81;127,-73;104,-75;45,-103;8,-156;0,-3155" o:connectangles="0,0,0,0,0,0,0,0,0,0,0,0,0,0,0,0"/>
                  </v:shape>
                  <v:shape id="Picture 11" o:spid="_x0000_s1032" type="#_x0000_t75" style="position:absolute;left:10606;top:-2876;width:1128;height:2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OK7EAAAA2wAAAA8AAABkcnMvZG93bnJldi54bWxET01rwkAQvRf8D8sIvYhuWsVqzEZKUbQI&#10;UtNevA3ZMQnNzobsJqb/vnso9Ph438l2MLXoqXWVZQVPswgEcW51xYWCr8/9dAXCeWSNtWVS8EMO&#10;tunoIcFY2ztfqM98IUIIuxgVlN43sZQuL8mgm9mGOHA32xr0AbaF1C3eQ7ip5XMULaXBikNDiQ29&#10;lZR/Z51RcFx/zM/X03I3ec8Oq17S5GXRdUo9jofXDQhPg/8X/7mPWsEirA9fwg+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tOK7EAAAA2wAAAA8AAAAAAAAAAAAAAAAA&#10;nwIAAGRycy9kb3ducmV2LnhtbFBLBQYAAAAABAAEAPcAAACQAwAAAAA=&#10;">
                    <v:imagedata r:id="rId14" o:title=""/>
                  </v:shape>
                </v:group>
                <w10:wrap anchorx="page"/>
              </v:group>
            </w:pict>
          </mc:Fallback>
        </mc:AlternateContent>
      </w:r>
      <w:r>
        <w:rPr>
          <w:noProof/>
          <w:lang w:val="en-AU" w:eastAsia="en-AU"/>
        </w:rPr>
        <mc:AlternateContent>
          <mc:Choice Requires="wps">
            <w:drawing>
              <wp:anchor distT="0" distB="0" distL="114300" distR="114300" simplePos="0" relativeHeight="251655168" behindDoc="0" locked="0" layoutInCell="1" allowOverlap="1">
                <wp:simplePos x="0" y="0"/>
                <wp:positionH relativeFrom="page">
                  <wp:posOffset>7024370</wp:posOffset>
                </wp:positionH>
                <wp:positionV relativeFrom="paragraph">
                  <wp:posOffset>-1598930</wp:posOffset>
                </wp:positionV>
                <wp:extent cx="140335" cy="1310005"/>
                <wp:effectExtent l="4445" t="1270" r="0" b="317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553.1pt;margin-top:-125.9pt;width:11.05pt;height:10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" filled="f" stroked="f">
                <v:textbox style="layout-flow:vertical;mso-layout-flow-alt:bottom-to-top" inset="0,0,0,0">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v:textbox>
                <w10:wrap anchorx="page"/>
              </v:shape>
            </w:pict>
          </mc:Fallback>
        </mc:AlternateContent>
      </w:r>
      <w:r>
        <w:rPr>
          <w:w w:val="99"/>
        </w:rPr>
        <w:t>1</w:t>
      </w:r>
    </w:p>
    <w:p w:rsidR="00937368" w:rsidRDefault="00937368">
      <w:pPr>
        <w:jc w:val="right"/>
        <w:sectPr w:rsidR="00937368">
          <w:pgSz w:w="11910" w:h="16840"/>
          <w:pgMar w:top="1440" w:right="0" w:bottom="280" w:left="920" w:header="720" w:footer="720" w:gutter="0"/>
          <w:cols w:space="720"/>
        </w:sectPr>
      </w:pPr>
    </w:p>
    <w:p w:rsidR="00937368" w:rsidRDefault="002C3213" w:rsidP="007B3B93">
      <w:pPr>
        <w:spacing w:before="41"/>
        <w:rPr>
          <w:rFonts w:ascii="Calibri" w:eastAsia="Calibri" w:hAnsi="Calibri" w:cs="Calibri"/>
          <w:sz w:val="24"/>
          <w:szCs w:val="24"/>
        </w:rPr>
      </w:pPr>
      <w:r>
        <w:rPr>
          <w:noProof/>
          <w:lang w:val="en-AU" w:eastAsia="en-AU"/>
        </w:rPr>
        <w:lastRenderedPageBreak/>
        <mc:AlternateContent>
          <mc:Choice Requires="wps">
            <w:drawing>
              <wp:anchor distT="0" distB="0" distL="114300" distR="114300" simplePos="0" relativeHeight="251659264" behindDoc="1" locked="0" layoutInCell="1" allowOverlap="1">
                <wp:simplePos x="0" y="0"/>
                <wp:positionH relativeFrom="page">
                  <wp:posOffset>7019925</wp:posOffset>
                </wp:positionH>
                <wp:positionV relativeFrom="page">
                  <wp:posOffset>8491855</wp:posOffset>
                </wp:positionV>
                <wp:extent cx="140335" cy="1310005"/>
                <wp:effectExtent l="0" t="0" r="254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margin-left:552.75pt;margin-top:668.65pt;width:11.05pt;height:10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" filled="f" stroked="f">
                <v:textbox style="layout-flow:vertical;mso-layout-flow-alt:bottom-to-top" inset="0,0,0,0">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v:textbox>
                <w10:wrap anchorx="page" anchory="page"/>
              </v:shape>
            </w:pict>
          </mc:Fallback>
        </mc:AlternateContent>
      </w:r>
      <w:r>
        <w:rPr>
          <w:rFonts w:ascii="Calibri"/>
          <w:b/>
          <w:sz w:val="24"/>
        </w:rPr>
        <w:t>Who are</w:t>
      </w:r>
      <w:r>
        <w:rPr>
          <w:rFonts w:ascii="Calibri"/>
          <w:b/>
          <w:spacing w:val="-4"/>
          <w:sz w:val="24"/>
        </w:rPr>
        <w:t xml:space="preserve"> </w:t>
      </w:r>
      <w:r>
        <w:rPr>
          <w:rFonts w:ascii="Calibri"/>
          <w:b/>
          <w:sz w:val="24"/>
        </w:rPr>
        <w:t>we?</w:t>
      </w:r>
    </w:p>
    <w:p w:rsidR="00937368" w:rsidRDefault="00937368">
      <w:pPr>
        <w:spacing w:before="4"/>
        <w:rPr>
          <w:rFonts w:ascii="Calibri" w:eastAsia="Calibri" w:hAnsi="Calibri" w:cs="Calibri"/>
          <w:b/>
          <w:bCs/>
          <w:sz w:val="24"/>
          <w:szCs w:val="24"/>
        </w:rPr>
      </w:pPr>
    </w:p>
    <w:p w:rsidR="00937368" w:rsidRDefault="002C3213" w:rsidP="00CB4E4F">
      <w:pPr>
        <w:pStyle w:val="BodyText"/>
        <w:spacing w:line="276" w:lineRule="auto"/>
        <w:ind w:left="0" w:right="177"/>
        <w:jc w:val="both"/>
      </w:pPr>
      <w:r>
        <w:t>iInvest Securities is a</w:t>
      </w:r>
      <w:r w:rsidR="00385EE5">
        <w:t xml:space="preserve"> Corporate </w:t>
      </w:r>
      <w:r>
        <w:t>Authorised Representative of</w:t>
      </w:r>
      <w:r>
        <w:rPr>
          <w:spacing w:val="-16"/>
        </w:rPr>
        <w:t xml:space="preserve"> </w:t>
      </w:r>
      <w:r>
        <w:t>Zodiac</w:t>
      </w:r>
      <w:r>
        <w:rPr>
          <w:w w:val="99"/>
        </w:rPr>
        <w:t xml:space="preserve"> </w:t>
      </w:r>
      <w:r>
        <w:t>Securities. We are authorised to provide financial</w:t>
      </w:r>
      <w:r>
        <w:rPr>
          <w:spacing w:val="-12"/>
        </w:rPr>
        <w:t xml:space="preserve"> </w:t>
      </w:r>
      <w:r>
        <w:t>advisory</w:t>
      </w:r>
      <w:r>
        <w:rPr>
          <w:w w:val="99"/>
        </w:rPr>
        <w:t xml:space="preserve"> </w:t>
      </w:r>
      <w:r>
        <w:t>services to retail and wholesale</w:t>
      </w:r>
      <w:r>
        <w:rPr>
          <w:spacing w:val="-14"/>
        </w:rPr>
        <w:t xml:space="preserve"> </w:t>
      </w:r>
      <w:r>
        <w:t>clients</w:t>
      </w:r>
      <w:r w:rsidR="00C41813">
        <w:t>.</w:t>
      </w:r>
    </w:p>
    <w:p w:rsidR="00937368" w:rsidRDefault="00937368">
      <w:pPr>
        <w:spacing w:before="10"/>
        <w:rPr>
          <w:rFonts w:ascii="Calibri" w:eastAsia="Calibri" w:hAnsi="Calibri" w:cs="Calibri"/>
          <w:sz w:val="20"/>
          <w:szCs w:val="20"/>
        </w:rPr>
      </w:pPr>
    </w:p>
    <w:p w:rsidR="002C2139" w:rsidRPr="00CB4E4F" w:rsidRDefault="00FA6C31" w:rsidP="00CB4E4F">
      <w:pPr>
        <w:pStyle w:val="BodyText"/>
        <w:spacing w:line="276" w:lineRule="auto"/>
        <w:ind w:left="0" w:right="177"/>
        <w:jc w:val="both"/>
      </w:pPr>
      <w:r>
        <w:t>We provide a non-advisory,</w:t>
      </w:r>
      <w:r>
        <w:rPr>
          <w:spacing w:val="-14"/>
        </w:rPr>
        <w:t xml:space="preserve"> </w:t>
      </w:r>
      <w:r>
        <w:t xml:space="preserve">execution- only service to our clients or a </w:t>
      </w:r>
      <w:r w:rsidR="002C2139">
        <w:t xml:space="preserve">general </w:t>
      </w:r>
      <w:r>
        <w:t>financial advisory service</w:t>
      </w:r>
      <w:r w:rsidR="002C2139">
        <w:t xml:space="preserve">. </w:t>
      </w:r>
      <w:r w:rsidR="002C2139" w:rsidRPr="00CB4E4F">
        <w:t>General Advice is factual information in relation to a particular stock, sector or the market generally and is provided to you without taking into account any specific details of your personal situation.  That is, the advice will be “general” in nature and may not be appropriate to your objectives, financial situation and needs. Exampl</w:t>
      </w:r>
      <w:r w:rsidR="002C2139" w:rsidRPr="002C2139">
        <w:t>es of general advice are where we</w:t>
      </w:r>
      <w:r w:rsidR="002C2139" w:rsidRPr="00CB4E4F">
        <w:t xml:space="preserve"> provide you with research reports, trade ideas, market commentary and option pricing information. </w:t>
      </w:r>
    </w:p>
    <w:p w:rsidR="002C2139" w:rsidRPr="00CB4E4F" w:rsidRDefault="002C2139" w:rsidP="00CB4E4F">
      <w:pPr>
        <w:pStyle w:val="BodyText"/>
        <w:spacing w:line="276" w:lineRule="auto"/>
        <w:ind w:right="177"/>
        <w:jc w:val="both"/>
      </w:pPr>
    </w:p>
    <w:p w:rsidR="00937368" w:rsidRDefault="002C2139">
      <w:pPr>
        <w:spacing w:before="10"/>
        <w:rPr>
          <w:rFonts w:ascii="Calibri" w:eastAsia="Calibri" w:hAnsi="Calibri" w:cs="Calibri"/>
          <w:sz w:val="20"/>
          <w:szCs w:val="20"/>
        </w:rPr>
      </w:pPr>
      <w:r w:rsidRPr="00CB4E4F">
        <w:rPr>
          <w:rFonts w:ascii="Calibri" w:hAnsi="Calibri"/>
          <w:sz w:val="18"/>
        </w:rPr>
        <w:t xml:space="preserve">General advice means that the advice has been prepared without taking into account any of your objectives, financial situation or needs.  Because of that, you will not receive a Statement of Advice (SOA) and you should, before acting on the advice, consider the appropriateness of the advice, having regard to your own objectives, financial situation and needs. </w:t>
      </w:r>
    </w:p>
    <w:p w:rsidR="00937368" w:rsidRDefault="002C3213" w:rsidP="00CB4E4F">
      <w:pPr>
        <w:pStyle w:val="BodyText"/>
        <w:spacing w:line="276" w:lineRule="auto"/>
        <w:ind w:left="0"/>
      </w:pPr>
      <w:r>
        <w:t>We will typically engage D2MX Pty Ltd (ABN 98 113 959</w:t>
      </w:r>
      <w:r>
        <w:rPr>
          <w:spacing w:val="-17"/>
        </w:rPr>
        <w:t xml:space="preserve"> </w:t>
      </w:r>
      <w:r>
        <w:t>596) as our broker to provide execution services, and</w:t>
      </w:r>
      <w:r>
        <w:rPr>
          <w:spacing w:val="-7"/>
        </w:rPr>
        <w:t xml:space="preserve"> </w:t>
      </w:r>
      <w:r>
        <w:t>Pershing</w:t>
      </w:r>
      <w:r>
        <w:rPr>
          <w:w w:val="99"/>
        </w:rPr>
        <w:t xml:space="preserve"> </w:t>
      </w:r>
      <w:r>
        <w:t>Securities Australia Pty Ltd (ABN 60 136 184 962) as</w:t>
      </w:r>
      <w:r>
        <w:rPr>
          <w:spacing w:val="-9"/>
        </w:rPr>
        <w:t xml:space="preserve"> </w:t>
      </w:r>
      <w:r>
        <w:t>our</w:t>
      </w:r>
      <w:r>
        <w:rPr>
          <w:w w:val="99"/>
        </w:rPr>
        <w:t xml:space="preserve"> </w:t>
      </w:r>
      <w:r>
        <w:t>clearer to provide settlement and clearing services, for</w:t>
      </w:r>
      <w:r>
        <w:rPr>
          <w:spacing w:val="-10"/>
        </w:rPr>
        <w:t xml:space="preserve"> </w:t>
      </w:r>
      <w:r>
        <w:t>our</w:t>
      </w:r>
      <w:r>
        <w:rPr>
          <w:w w:val="99"/>
        </w:rPr>
        <w:t xml:space="preserve"> </w:t>
      </w:r>
      <w:r>
        <w:t>clients in financial products including, but not limited</w:t>
      </w:r>
      <w:r>
        <w:rPr>
          <w:spacing w:val="-11"/>
        </w:rPr>
        <w:t xml:space="preserve"> </w:t>
      </w:r>
      <w:r>
        <w:t>to,</w:t>
      </w:r>
      <w:r>
        <w:rPr>
          <w:w w:val="99"/>
        </w:rPr>
        <w:t xml:space="preserve"> </w:t>
      </w:r>
      <w:r>
        <w:t>securities, exchange traded options and interests in</w:t>
      </w:r>
      <w:r>
        <w:rPr>
          <w:spacing w:val="-13"/>
        </w:rPr>
        <w:t xml:space="preserve"> </w:t>
      </w:r>
      <w:r>
        <w:t>managed investment</w:t>
      </w:r>
      <w:r>
        <w:rPr>
          <w:spacing w:val="-8"/>
        </w:rPr>
        <w:t xml:space="preserve"> </w:t>
      </w:r>
      <w:r>
        <w:t>schemes.</w:t>
      </w:r>
    </w:p>
    <w:p w:rsidR="00937368" w:rsidRDefault="00937368">
      <w:pPr>
        <w:spacing w:before="10"/>
        <w:rPr>
          <w:rFonts w:ascii="Calibri" w:eastAsia="Calibri" w:hAnsi="Calibri" w:cs="Calibri"/>
          <w:sz w:val="20"/>
          <w:szCs w:val="20"/>
        </w:rPr>
      </w:pPr>
    </w:p>
    <w:p w:rsidR="00937368" w:rsidRDefault="002C3213" w:rsidP="00CB4E4F">
      <w:pPr>
        <w:pStyle w:val="BodyText"/>
        <w:spacing w:line="276" w:lineRule="auto"/>
        <w:ind w:left="0"/>
      </w:pPr>
      <w:r>
        <w:t>We may also engage other ASX Participants to provide</w:t>
      </w:r>
      <w:r>
        <w:rPr>
          <w:spacing w:val="-11"/>
        </w:rPr>
        <w:t xml:space="preserve"> </w:t>
      </w:r>
      <w:r>
        <w:t>an execution and clearing service for our clients, from time</w:t>
      </w:r>
      <w:r>
        <w:rPr>
          <w:spacing w:val="-15"/>
        </w:rPr>
        <w:t xml:space="preserve"> </w:t>
      </w:r>
      <w:r>
        <w:t>to time. We will advise you</w:t>
      </w:r>
      <w:r w:rsidR="002C2139">
        <w:t xml:space="preserve"> if we do.</w:t>
      </w:r>
      <w:r>
        <w:t xml:space="preserve"> </w:t>
      </w:r>
    </w:p>
    <w:p w:rsidR="00C0293A" w:rsidRDefault="00C0293A">
      <w:pPr>
        <w:pStyle w:val="BodyText"/>
        <w:spacing w:line="276" w:lineRule="auto"/>
      </w:pPr>
    </w:p>
    <w:p w:rsidR="00A23CEC" w:rsidRPr="00CB4E4F" w:rsidRDefault="00C9682C" w:rsidP="00A23CEC">
      <w:pPr>
        <w:rPr>
          <w:rFonts w:ascii="Calibri" w:eastAsia="Calibri" w:hAnsi="Calibri"/>
          <w:sz w:val="18"/>
          <w:szCs w:val="18"/>
        </w:rPr>
      </w:pPr>
      <w:r w:rsidRPr="00C9682C">
        <w:rPr>
          <w:rFonts w:ascii="Calibri" w:eastAsia="Calibri" w:hAnsi="Calibri"/>
          <w:sz w:val="18"/>
          <w:szCs w:val="18"/>
        </w:rPr>
        <w:t>iInvest Securities</w:t>
      </w:r>
      <w:r w:rsidR="00A23CEC" w:rsidRPr="00CB4E4F">
        <w:rPr>
          <w:rFonts w:ascii="Calibri" w:eastAsia="Calibri" w:hAnsi="Calibri"/>
          <w:sz w:val="18"/>
          <w:szCs w:val="18"/>
        </w:rPr>
        <w:t xml:space="preserve"> have also engaged the independent services of Sequoia Asset Management and Sequoia Superannuation (“Sequoia”) for the establishment of, and the ongoing provision of administration, taxation and investment services for </w:t>
      </w:r>
      <w:r w:rsidR="007E5D5A">
        <w:rPr>
          <w:rFonts w:ascii="Calibri" w:eastAsia="Calibri" w:hAnsi="Calibri"/>
          <w:sz w:val="18"/>
          <w:szCs w:val="18"/>
        </w:rPr>
        <w:t>clients who establish a self-managed superannuation fund (</w:t>
      </w:r>
      <w:r w:rsidR="00A23CEC" w:rsidRPr="00CB4E4F">
        <w:rPr>
          <w:rFonts w:ascii="Calibri" w:eastAsia="Calibri" w:hAnsi="Calibri"/>
          <w:sz w:val="18"/>
          <w:szCs w:val="18"/>
        </w:rPr>
        <w:t>SMSF</w:t>
      </w:r>
      <w:r w:rsidR="007E5D5A">
        <w:rPr>
          <w:rFonts w:ascii="Calibri" w:eastAsia="Calibri" w:hAnsi="Calibri"/>
          <w:sz w:val="18"/>
          <w:szCs w:val="18"/>
        </w:rPr>
        <w:t>) with Sequoia</w:t>
      </w:r>
      <w:r w:rsidR="00A23CEC" w:rsidRPr="00CB4E4F">
        <w:rPr>
          <w:rFonts w:ascii="Calibri" w:eastAsia="Calibri" w:hAnsi="Calibri"/>
          <w:sz w:val="18"/>
          <w:szCs w:val="18"/>
        </w:rPr>
        <w:t xml:space="preserve">.  </w:t>
      </w:r>
    </w:p>
    <w:p w:rsidR="00A23CEC" w:rsidRPr="00CB4E4F" w:rsidRDefault="00A23CEC" w:rsidP="00A23CEC">
      <w:pPr>
        <w:rPr>
          <w:rFonts w:ascii="Calibri" w:eastAsia="Calibri" w:hAnsi="Calibri"/>
          <w:sz w:val="18"/>
          <w:szCs w:val="18"/>
        </w:rPr>
      </w:pPr>
    </w:p>
    <w:p w:rsidR="00A23CEC" w:rsidRPr="00CB4E4F" w:rsidRDefault="00A23CEC" w:rsidP="00A23CEC">
      <w:pPr>
        <w:rPr>
          <w:rFonts w:ascii="Calibri" w:eastAsia="Calibri" w:hAnsi="Calibri"/>
          <w:sz w:val="18"/>
          <w:szCs w:val="18"/>
        </w:rPr>
      </w:pPr>
      <w:r w:rsidRPr="00CB4E4F">
        <w:rPr>
          <w:rFonts w:ascii="Calibri" w:eastAsia="Calibri" w:hAnsi="Calibri"/>
          <w:sz w:val="18"/>
          <w:szCs w:val="18"/>
        </w:rPr>
        <w:t>We may also refer you to an independent insurance agent, Agent for Life Pty Ltd (“Agent for Life”), so that you can consider your SMSF insurance needs. Agent for Life is not affiliated</w:t>
      </w:r>
      <w:r>
        <w:t xml:space="preserve"> </w:t>
      </w:r>
      <w:r w:rsidRPr="00CB4E4F">
        <w:rPr>
          <w:rFonts w:ascii="Calibri" w:eastAsia="Calibri" w:hAnsi="Calibri"/>
          <w:sz w:val="18"/>
          <w:szCs w:val="18"/>
        </w:rPr>
        <w:t>with any particular insurance</w:t>
      </w:r>
      <w:r>
        <w:t xml:space="preserve"> </w:t>
      </w:r>
      <w:r w:rsidRPr="00CB4E4F">
        <w:rPr>
          <w:rFonts w:ascii="Calibri" w:eastAsia="Calibri" w:hAnsi="Calibri"/>
          <w:sz w:val="18"/>
          <w:szCs w:val="18"/>
        </w:rPr>
        <w:t>company</w:t>
      </w:r>
      <w:r w:rsidR="007E5D5A">
        <w:rPr>
          <w:rFonts w:ascii="Calibri" w:eastAsia="Calibri" w:hAnsi="Calibri"/>
          <w:sz w:val="18"/>
          <w:szCs w:val="18"/>
        </w:rPr>
        <w:t xml:space="preserve">. </w:t>
      </w:r>
      <w:r w:rsidRPr="00CB4E4F">
        <w:rPr>
          <w:rFonts w:ascii="Calibri" w:eastAsia="Calibri" w:hAnsi="Calibri"/>
          <w:sz w:val="18"/>
          <w:szCs w:val="18"/>
        </w:rPr>
        <w:t xml:space="preserve"> but will pay iInvest Securities a referral fee if you choose to take out an insurance policy with Agent for Life.</w:t>
      </w:r>
    </w:p>
    <w:p w:rsidR="00C0293A" w:rsidRDefault="00C0293A">
      <w:pPr>
        <w:pStyle w:val="BodyText"/>
        <w:spacing w:line="276" w:lineRule="auto"/>
      </w:pPr>
    </w:p>
    <w:p w:rsidR="002C2139" w:rsidRDefault="002C2139">
      <w:pPr>
        <w:pStyle w:val="BodyText"/>
        <w:spacing w:line="276" w:lineRule="auto"/>
      </w:pPr>
    </w:p>
    <w:p w:rsidR="00937368" w:rsidRDefault="002C3213">
      <w:pPr>
        <w:pStyle w:val="Heading2"/>
        <w:spacing w:before="41"/>
        <w:ind w:right="1041"/>
        <w:rPr>
          <w:b w:val="0"/>
          <w:bCs w:val="0"/>
        </w:rPr>
      </w:pPr>
      <w:r>
        <w:rPr>
          <w:b w:val="0"/>
        </w:rPr>
        <w:br w:type="column"/>
      </w:r>
      <w:r>
        <w:lastRenderedPageBreak/>
        <w:t>Contact</w:t>
      </w:r>
      <w:r>
        <w:rPr>
          <w:spacing w:val="-2"/>
        </w:rPr>
        <w:t xml:space="preserve"> </w:t>
      </w:r>
      <w:r>
        <w:t>details?</w:t>
      </w:r>
    </w:p>
    <w:p w:rsidR="00937368" w:rsidRDefault="00937368">
      <w:pPr>
        <w:spacing w:before="4"/>
        <w:rPr>
          <w:rFonts w:ascii="Calibri" w:eastAsia="Calibri" w:hAnsi="Calibri" w:cs="Calibri"/>
          <w:b/>
          <w:bCs/>
          <w:sz w:val="24"/>
          <w:szCs w:val="24"/>
        </w:rPr>
      </w:pPr>
    </w:p>
    <w:p w:rsidR="00937368" w:rsidRDefault="00FA6C31">
      <w:pPr>
        <w:pStyle w:val="Heading3"/>
        <w:ind w:right="1041"/>
        <w:rPr>
          <w:b w:val="0"/>
          <w:bCs w:val="0"/>
        </w:rPr>
      </w:pPr>
      <w:r>
        <w:t>iInvest Securities Pty Ltd and Zodiac Securities Pty Ltd</w:t>
      </w:r>
      <w:r w:rsidR="002C3213">
        <w:t xml:space="preserve"> contact details</w:t>
      </w:r>
      <w:r w:rsidR="002C3213">
        <w:rPr>
          <w:spacing w:val="-9"/>
        </w:rPr>
        <w:t xml:space="preserve"> </w:t>
      </w:r>
      <w:r w:rsidR="002C3213">
        <w:t>are:</w:t>
      </w:r>
    </w:p>
    <w:p w:rsidR="00937368" w:rsidRDefault="00937368">
      <w:pPr>
        <w:spacing w:before="6"/>
        <w:rPr>
          <w:rFonts w:ascii="Calibri" w:eastAsia="Calibri" w:hAnsi="Calibri" w:cs="Calibri"/>
          <w:sz w:val="23"/>
          <w:szCs w:val="23"/>
        </w:rPr>
      </w:pPr>
    </w:p>
    <w:p w:rsidR="00937368" w:rsidRDefault="002C3213">
      <w:pPr>
        <w:pStyle w:val="BodyText"/>
        <w:tabs>
          <w:tab w:val="left" w:pos="1540"/>
        </w:tabs>
        <w:ind w:right="1041"/>
      </w:pPr>
      <w:r>
        <w:t>Street</w:t>
      </w:r>
      <w:r>
        <w:rPr>
          <w:spacing w:val="-8"/>
        </w:rPr>
        <w:t xml:space="preserve"> </w:t>
      </w:r>
      <w:r>
        <w:t>Address:</w:t>
      </w:r>
      <w:r>
        <w:tab/>
        <w:t>11 West</w:t>
      </w:r>
      <w:r>
        <w:rPr>
          <w:spacing w:val="-6"/>
        </w:rPr>
        <w:t xml:space="preserve"> </w:t>
      </w:r>
      <w:r>
        <w:t>Street</w:t>
      </w:r>
    </w:p>
    <w:p w:rsidR="00937368" w:rsidRDefault="002C3213">
      <w:pPr>
        <w:pStyle w:val="BodyText"/>
        <w:spacing w:before="32"/>
        <w:ind w:left="1540" w:right="1041"/>
      </w:pPr>
      <w:r>
        <w:t>BURLEIGH HEADS  QLD</w:t>
      </w:r>
      <w:r>
        <w:rPr>
          <w:spacing w:val="33"/>
        </w:rPr>
        <w:t xml:space="preserve"> </w:t>
      </w:r>
      <w:r>
        <w:t>4220</w:t>
      </w:r>
    </w:p>
    <w:p w:rsidR="00937368" w:rsidRDefault="00937368">
      <w:pPr>
        <w:spacing w:before="6"/>
        <w:rPr>
          <w:rFonts w:ascii="Calibri" w:eastAsia="Calibri" w:hAnsi="Calibri" w:cs="Calibri"/>
          <w:sz w:val="23"/>
          <w:szCs w:val="23"/>
        </w:rPr>
      </w:pPr>
    </w:p>
    <w:p w:rsidR="00937368" w:rsidRDefault="002C3213">
      <w:pPr>
        <w:pStyle w:val="BodyText"/>
        <w:tabs>
          <w:tab w:val="left" w:pos="1540"/>
        </w:tabs>
        <w:ind w:right="1041"/>
      </w:pPr>
      <w:r>
        <w:t>Postal</w:t>
      </w:r>
      <w:r>
        <w:rPr>
          <w:spacing w:val="-6"/>
        </w:rPr>
        <w:t xml:space="preserve"> </w:t>
      </w:r>
      <w:r>
        <w:t>Address:</w:t>
      </w:r>
      <w:r>
        <w:tab/>
        <w:t>PO BOX 1092</w:t>
      </w:r>
    </w:p>
    <w:p w:rsidR="00937368" w:rsidRDefault="002C3213">
      <w:pPr>
        <w:pStyle w:val="BodyText"/>
        <w:spacing w:before="32"/>
        <w:ind w:left="1540" w:right="1041"/>
      </w:pPr>
      <w:r>
        <w:t>BURLEIGH HEADS  QLD</w:t>
      </w:r>
      <w:r>
        <w:rPr>
          <w:spacing w:val="31"/>
        </w:rPr>
        <w:t xml:space="preserve"> </w:t>
      </w:r>
      <w:r>
        <w:t>4220</w:t>
      </w:r>
    </w:p>
    <w:p w:rsidR="00937368" w:rsidRDefault="00937368">
      <w:pPr>
        <w:spacing w:before="7"/>
        <w:rPr>
          <w:rFonts w:ascii="Calibri" w:eastAsia="Calibri" w:hAnsi="Calibri" w:cs="Calibri"/>
          <w:sz w:val="23"/>
          <w:szCs w:val="23"/>
        </w:rPr>
      </w:pPr>
    </w:p>
    <w:p w:rsidR="002C2139" w:rsidRDefault="002C3213" w:rsidP="002C2139">
      <w:pPr>
        <w:pStyle w:val="BodyText"/>
        <w:tabs>
          <w:tab w:val="left" w:pos="1540"/>
        </w:tabs>
        <w:spacing w:line="276" w:lineRule="auto"/>
        <w:ind w:left="1540" w:right="2812" w:hanging="1441"/>
        <w:rPr>
          <w:spacing w:val="-1"/>
        </w:rPr>
      </w:pPr>
      <w:r>
        <w:rPr>
          <w:spacing w:val="-1"/>
        </w:rPr>
        <w:t>Telephone:</w:t>
      </w:r>
      <w:r>
        <w:rPr>
          <w:spacing w:val="-1"/>
        </w:rPr>
        <w:tab/>
      </w:r>
      <w:r w:rsidR="002C2139">
        <w:rPr>
          <w:spacing w:val="-1"/>
        </w:rPr>
        <w:t>1300 213 447</w:t>
      </w:r>
    </w:p>
    <w:p w:rsidR="00937368" w:rsidRDefault="002C2139">
      <w:pPr>
        <w:pStyle w:val="BodyText"/>
        <w:tabs>
          <w:tab w:val="left" w:pos="1540"/>
        </w:tabs>
        <w:spacing w:line="276" w:lineRule="auto"/>
        <w:ind w:left="1540" w:right="2812" w:hanging="1441"/>
      </w:pPr>
      <w:r>
        <w:tab/>
      </w:r>
      <w:r w:rsidR="002C3213">
        <w:t>(07) 5520</w:t>
      </w:r>
      <w:r w:rsidR="002C3213">
        <w:rPr>
          <w:spacing w:val="-2"/>
        </w:rPr>
        <w:t xml:space="preserve"> </w:t>
      </w:r>
      <w:r w:rsidR="002C3213">
        <w:t>8788</w:t>
      </w:r>
      <w:r w:rsidR="002C3213">
        <w:rPr>
          <w:w w:val="99"/>
        </w:rPr>
        <w:t xml:space="preserve"> </w:t>
      </w:r>
      <w:r w:rsidR="002C3213">
        <w:t>(8.30am-5pmEST)</w:t>
      </w:r>
    </w:p>
    <w:p w:rsidR="00937368" w:rsidRDefault="00937368">
      <w:pPr>
        <w:spacing w:before="7"/>
        <w:rPr>
          <w:rFonts w:ascii="Calibri" w:eastAsia="Calibri" w:hAnsi="Calibri" w:cs="Calibri"/>
          <w:sz w:val="20"/>
          <w:szCs w:val="20"/>
        </w:rPr>
      </w:pPr>
    </w:p>
    <w:p w:rsidR="00937368" w:rsidRDefault="002C3213">
      <w:pPr>
        <w:pStyle w:val="BodyText"/>
        <w:tabs>
          <w:tab w:val="left" w:pos="1540"/>
        </w:tabs>
        <w:ind w:right="1041"/>
      </w:pPr>
      <w:r>
        <w:rPr>
          <w:spacing w:val="-1"/>
        </w:rPr>
        <w:t>Fax:</w:t>
      </w:r>
      <w:r>
        <w:rPr>
          <w:spacing w:val="-1"/>
        </w:rPr>
        <w:tab/>
      </w:r>
      <w:r>
        <w:t>(07) 5520</w:t>
      </w:r>
      <w:r>
        <w:rPr>
          <w:spacing w:val="-2"/>
        </w:rPr>
        <w:t xml:space="preserve"> </w:t>
      </w:r>
      <w:r>
        <w:t>8799</w:t>
      </w:r>
    </w:p>
    <w:p w:rsidR="00937368" w:rsidRDefault="00937368">
      <w:pPr>
        <w:spacing w:before="6"/>
        <w:rPr>
          <w:rFonts w:ascii="Calibri" w:eastAsia="Calibri" w:hAnsi="Calibri" w:cs="Calibri"/>
          <w:sz w:val="23"/>
          <w:szCs w:val="23"/>
        </w:rPr>
      </w:pPr>
    </w:p>
    <w:p w:rsidR="00937368" w:rsidRDefault="002C3213">
      <w:pPr>
        <w:pStyle w:val="ListParagraph"/>
        <w:numPr>
          <w:ilvl w:val="0"/>
          <w:numId w:val="4"/>
        </w:numPr>
        <w:tabs>
          <w:tab w:val="left" w:pos="245"/>
          <w:tab w:val="left" w:pos="1540"/>
        </w:tabs>
        <w:ind w:right="1041" w:hanging="144"/>
        <w:rPr>
          <w:rFonts w:ascii="Calibri" w:eastAsia="Calibri" w:hAnsi="Calibri" w:cs="Calibri"/>
          <w:sz w:val="18"/>
          <w:szCs w:val="18"/>
        </w:rPr>
      </w:pPr>
      <w:r>
        <w:rPr>
          <w:rFonts w:ascii="Calibri"/>
          <w:spacing w:val="-1"/>
          <w:sz w:val="18"/>
        </w:rPr>
        <w:t>mail:</w:t>
      </w:r>
      <w:r>
        <w:rPr>
          <w:rFonts w:ascii="Calibri"/>
          <w:spacing w:val="-1"/>
          <w:sz w:val="18"/>
        </w:rPr>
        <w:tab/>
      </w:r>
      <w:hyperlink r:id="rId15">
        <w:r>
          <w:rPr>
            <w:rFonts w:ascii="Calibri"/>
            <w:color w:val="0000FF"/>
            <w:spacing w:val="-1"/>
            <w:sz w:val="18"/>
            <w:u w:val="single" w:color="0000FF"/>
          </w:rPr>
          <w:t>info@iinvestsecurities.com.au</w:t>
        </w:r>
      </w:hyperlink>
    </w:p>
    <w:p w:rsidR="00937368" w:rsidRDefault="00937368">
      <w:pPr>
        <w:spacing w:before="6"/>
        <w:rPr>
          <w:rFonts w:ascii="Calibri" w:eastAsia="Calibri" w:hAnsi="Calibri" w:cs="Calibri"/>
          <w:sz w:val="23"/>
          <w:szCs w:val="23"/>
        </w:rPr>
      </w:pPr>
    </w:p>
    <w:p w:rsidR="00937368" w:rsidRDefault="002C3213">
      <w:pPr>
        <w:pStyle w:val="BodyText"/>
        <w:tabs>
          <w:tab w:val="left" w:pos="1540"/>
        </w:tabs>
        <w:ind w:right="1041"/>
      </w:pPr>
      <w:r>
        <w:rPr>
          <w:spacing w:val="-1"/>
        </w:rPr>
        <w:t>Website:</w:t>
      </w:r>
      <w:r>
        <w:rPr>
          <w:spacing w:val="-1"/>
        </w:rPr>
        <w:tab/>
      </w:r>
      <w:hyperlink r:id="rId16">
        <w:r>
          <w:rPr>
            <w:color w:val="0000FF"/>
            <w:spacing w:val="-1"/>
            <w:u w:val="single" w:color="0000FF"/>
          </w:rPr>
          <w:t>www.iinvestsecurities.com.au</w:t>
        </w:r>
      </w:hyperlink>
    </w:p>
    <w:p w:rsidR="00937368" w:rsidRDefault="00937368">
      <w:pPr>
        <w:rPr>
          <w:rFonts w:ascii="Calibri" w:eastAsia="Calibri" w:hAnsi="Calibri" w:cs="Calibri"/>
          <w:sz w:val="18"/>
          <w:szCs w:val="18"/>
        </w:rPr>
      </w:pPr>
    </w:p>
    <w:p w:rsidR="00937368" w:rsidRDefault="00937368">
      <w:pPr>
        <w:spacing w:line="219" w:lineRule="exact"/>
        <w:sectPr w:rsidR="00937368">
          <w:footerReference w:type="default" r:id="rId17"/>
          <w:pgSz w:w="11910" w:h="16840"/>
          <w:pgMar w:top="1380" w:right="0" w:bottom="1740" w:left="920" w:header="0" w:footer="1559" w:gutter="0"/>
          <w:pgNumType w:start="2"/>
          <w:cols w:num="2" w:space="720" w:equalWidth="0">
            <w:col w:w="4588" w:space="700"/>
            <w:col w:w="5702"/>
          </w:cols>
        </w:sectPr>
      </w:pPr>
    </w:p>
    <w:p w:rsidR="00937368" w:rsidRDefault="002C3213">
      <w:pPr>
        <w:pStyle w:val="Heading2"/>
        <w:spacing w:before="41"/>
        <w:ind w:left="103" w:right="2"/>
        <w:rPr>
          <w:b w:val="0"/>
          <w:bCs w:val="0"/>
        </w:rPr>
      </w:pPr>
      <w:r>
        <w:rPr>
          <w:noProof/>
          <w:lang w:val="en-AU" w:eastAsia="en-AU"/>
        </w:rPr>
        <w:lastRenderedPageBreak/>
        <mc:AlternateContent>
          <mc:Choice Requires="wps">
            <w:drawing>
              <wp:anchor distT="0" distB="0" distL="114300" distR="114300" simplePos="0" relativeHeight="251656192" behindDoc="0" locked="0" layoutInCell="1" allowOverlap="1">
                <wp:simplePos x="0" y="0"/>
                <wp:positionH relativeFrom="page">
                  <wp:posOffset>7030085</wp:posOffset>
                </wp:positionH>
                <wp:positionV relativeFrom="page">
                  <wp:posOffset>8488680</wp:posOffset>
                </wp:positionV>
                <wp:extent cx="140335" cy="1310005"/>
                <wp:effectExtent l="635" t="1905" r="1905" b="254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left:0;text-align:left;margin-left:553.55pt;margin-top:668.4pt;width:11.05pt;height:10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" filled="f" stroked="f">
                <v:textbox style="layout-flow:vertical;mso-layout-flow-alt:bottom-to-top" inset="0,0,0,0">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v:textbox>
                <w10:wrap anchorx="page" anchory="page"/>
              </v:shape>
            </w:pict>
          </mc:Fallback>
        </mc:AlternateContent>
      </w:r>
      <w:r>
        <w:t>Financial</w:t>
      </w:r>
      <w:r>
        <w:rPr>
          <w:spacing w:val="-7"/>
        </w:rPr>
        <w:t xml:space="preserve"> </w:t>
      </w:r>
      <w:r>
        <w:t>Services</w:t>
      </w:r>
      <w:r w:rsidR="00B33374">
        <w:t xml:space="preserve"> provided?</w:t>
      </w:r>
    </w:p>
    <w:p w:rsidR="00937368" w:rsidRDefault="00937368">
      <w:pPr>
        <w:spacing w:before="4"/>
        <w:rPr>
          <w:rFonts w:ascii="Calibri" w:eastAsia="Calibri" w:hAnsi="Calibri" w:cs="Calibri"/>
          <w:b/>
          <w:bCs/>
          <w:sz w:val="24"/>
          <w:szCs w:val="24"/>
        </w:rPr>
      </w:pPr>
    </w:p>
    <w:p w:rsidR="006001BA" w:rsidRDefault="002C3213" w:rsidP="00CB4E4F">
      <w:pPr>
        <w:pStyle w:val="BodyText"/>
        <w:spacing w:line="276" w:lineRule="auto"/>
        <w:ind w:left="103" w:right="47"/>
      </w:pPr>
      <w:r>
        <w:t>iInvest Securities is authorised to provide a broad range</w:t>
      </w:r>
      <w:r>
        <w:rPr>
          <w:spacing w:val="-13"/>
        </w:rPr>
        <w:t xml:space="preserve"> </w:t>
      </w:r>
      <w:r>
        <w:t>of financial services. We provide a non-advisory,</w:t>
      </w:r>
      <w:r>
        <w:rPr>
          <w:spacing w:val="-14"/>
        </w:rPr>
        <w:t xml:space="preserve"> </w:t>
      </w:r>
      <w:r>
        <w:t>execution- only service to our clients, where you instruct us to buy</w:t>
      </w:r>
      <w:r>
        <w:rPr>
          <w:spacing w:val="-16"/>
        </w:rPr>
        <w:t xml:space="preserve"> </w:t>
      </w:r>
      <w:r>
        <w:t>or</w:t>
      </w:r>
      <w:r>
        <w:rPr>
          <w:w w:val="99"/>
        </w:rPr>
        <w:t xml:space="preserve"> </w:t>
      </w:r>
      <w:r>
        <w:t xml:space="preserve">sell a financial product on your behalf. </w:t>
      </w:r>
      <w:r w:rsidR="006001BA">
        <w:t>Our execution-only service involves receiving your</w:t>
      </w:r>
      <w:r w:rsidR="006001BA">
        <w:rPr>
          <w:spacing w:val="-12"/>
        </w:rPr>
        <w:t xml:space="preserve"> </w:t>
      </w:r>
      <w:r w:rsidR="006001BA">
        <w:t>trade</w:t>
      </w:r>
      <w:r w:rsidR="006001BA">
        <w:rPr>
          <w:w w:val="99"/>
        </w:rPr>
        <w:t xml:space="preserve"> </w:t>
      </w:r>
      <w:r w:rsidR="006001BA">
        <w:t>instruction and placing those instructions with a broker</w:t>
      </w:r>
      <w:r w:rsidR="006001BA">
        <w:rPr>
          <w:spacing w:val="-18"/>
        </w:rPr>
        <w:t xml:space="preserve"> </w:t>
      </w:r>
      <w:r w:rsidR="006001BA">
        <w:t>to be executed, cleared and settled. We typically</w:t>
      </w:r>
      <w:r w:rsidR="006001BA">
        <w:rPr>
          <w:spacing w:val="-7"/>
        </w:rPr>
        <w:t xml:space="preserve"> </w:t>
      </w:r>
      <w:r w:rsidR="006001BA">
        <w:t>engage</w:t>
      </w:r>
      <w:r w:rsidR="006001BA">
        <w:rPr>
          <w:w w:val="99"/>
        </w:rPr>
        <w:t xml:space="preserve"> </w:t>
      </w:r>
      <w:r w:rsidR="006001BA">
        <w:t>with D2MX Pty Ltd to provide this</w:t>
      </w:r>
      <w:r w:rsidR="006001BA">
        <w:rPr>
          <w:spacing w:val="-14"/>
        </w:rPr>
        <w:t xml:space="preserve"> </w:t>
      </w:r>
      <w:r w:rsidR="006001BA">
        <w:t>service.</w:t>
      </w:r>
    </w:p>
    <w:p w:rsidR="006001BA" w:rsidRDefault="006001BA">
      <w:pPr>
        <w:pStyle w:val="BodyText"/>
        <w:spacing w:line="276" w:lineRule="auto"/>
        <w:ind w:left="103" w:right="2"/>
      </w:pPr>
    </w:p>
    <w:p w:rsidR="00937368" w:rsidRDefault="002C3213">
      <w:pPr>
        <w:pStyle w:val="BodyText"/>
        <w:spacing w:line="276" w:lineRule="auto"/>
        <w:ind w:left="103" w:right="2"/>
      </w:pPr>
      <w:r>
        <w:t>We also provide</w:t>
      </w:r>
      <w:r>
        <w:rPr>
          <w:spacing w:val="-10"/>
        </w:rPr>
        <w:t xml:space="preserve"> </w:t>
      </w:r>
      <w:r>
        <w:t>an advisory service (general financial product advice</w:t>
      </w:r>
      <w:r w:rsidR="00FA6C31">
        <w:t>)</w:t>
      </w:r>
      <w:r>
        <w:t>) in respect of a range</w:t>
      </w:r>
      <w:r>
        <w:rPr>
          <w:spacing w:val="-11"/>
        </w:rPr>
        <w:t xml:space="preserve"> </w:t>
      </w:r>
      <w:r>
        <w:t>of financial products and</w:t>
      </w:r>
      <w:r>
        <w:rPr>
          <w:spacing w:val="-12"/>
        </w:rPr>
        <w:t xml:space="preserve"> </w:t>
      </w:r>
      <w:r>
        <w:t>services.</w:t>
      </w:r>
    </w:p>
    <w:p w:rsidR="00937368" w:rsidRDefault="00937368">
      <w:pPr>
        <w:spacing w:before="10"/>
        <w:rPr>
          <w:rFonts w:ascii="Calibri" w:eastAsia="Calibri" w:hAnsi="Calibri" w:cs="Calibri"/>
          <w:sz w:val="20"/>
          <w:szCs w:val="20"/>
        </w:rPr>
      </w:pPr>
    </w:p>
    <w:p w:rsidR="00937368" w:rsidRDefault="00937368">
      <w:pPr>
        <w:spacing w:before="8"/>
        <w:rPr>
          <w:rFonts w:ascii="Calibri" w:eastAsia="Calibri" w:hAnsi="Calibri" w:cs="Calibri"/>
          <w:sz w:val="20"/>
          <w:szCs w:val="20"/>
        </w:rPr>
      </w:pPr>
    </w:p>
    <w:p w:rsidR="00937368" w:rsidRDefault="002C3213">
      <w:pPr>
        <w:pStyle w:val="Heading2"/>
        <w:spacing w:line="276" w:lineRule="auto"/>
        <w:ind w:left="103" w:right="2"/>
        <w:rPr>
          <w:b w:val="0"/>
          <w:bCs w:val="0"/>
        </w:rPr>
      </w:pPr>
      <w:r>
        <w:t>The financial services and products we</w:t>
      </w:r>
      <w:r>
        <w:rPr>
          <w:spacing w:val="-15"/>
        </w:rPr>
        <w:t xml:space="preserve"> </w:t>
      </w:r>
      <w:r>
        <w:t>are authorised to</w:t>
      </w:r>
      <w:r>
        <w:rPr>
          <w:spacing w:val="-8"/>
        </w:rPr>
        <w:t xml:space="preserve"> </w:t>
      </w:r>
      <w:r>
        <w:t>provide?</w:t>
      </w:r>
    </w:p>
    <w:p w:rsidR="00937368" w:rsidRDefault="00937368">
      <w:pPr>
        <w:spacing w:before="9"/>
        <w:rPr>
          <w:rFonts w:ascii="Calibri" w:eastAsia="Calibri" w:hAnsi="Calibri" w:cs="Calibri"/>
          <w:b/>
          <w:bCs/>
          <w:sz w:val="20"/>
          <w:szCs w:val="20"/>
        </w:rPr>
      </w:pPr>
    </w:p>
    <w:p w:rsidR="00937368" w:rsidRDefault="002C3213" w:rsidP="006B468B">
      <w:pPr>
        <w:pStyle w:val="BodyText"/>
        <w:spacing w:line="276" w:lineRule="auto"/>
        <w:ind w:left="103" w:right="2"/>
      </w:pPr>
      <w:r>
        <w:t>iInvest Securities is authorised by Zodiac Securities</w:t>
      </w:r>
      <w:r>
        <w:rPr>
          <w:spacing w:val="-13"/>
        </w:rPr>
        <w:t xml:space="preserve"> </w:t>
      </w:r>
      <w:r>
        <w:t>to provide the following financial services to retail</w:t>
      </w:r>
      <w:r>
        <w:rPr>
          <w:spacing w:val="-14"/>
        </w:rPr>
        <w:t xml:space="preserve"> </w:t>
      </w:r>
      <w:r>
        <w:t xml:space="preserve">and </w:t>
      </w:r>
      <w:r>
        <w:rPr>
          <w:rFonts w:cs="Calibri"/>
        </w:rPr>
        <w:t>wholesale client’s pursuant to Zodiac Securities’</w:t>
      </w:r>
      <w:r>
        <w:rPr>
          <w:rFonts w:cs="Calibri"/>
          <w:spacing w:val="-13"/>
        </w:rPr>
        <w:t xml:space="preserve"> </w:t>
      </w:r>
      <w:r>
        <w:t>AFSL (398350).  These services</w:t>
      </w:r>
      <w:r>
        <w:rPr>
          <w:spacing w:val="-15"/>
        </w:rPr>
        <w:t xml:space="preserve"> </w:t>
      </w:r>
      <w:r>
        <w:t>include:</w:t>
      </w:r>
    </w:p>
    <w:p w:rsidR="00937368" w:rsidRDefault="002C3213">
      <w:pPr>
        <w:pStyle w:val="ListParagraph"/>
        <w:numPr>
          <w:ilvl w:val="1"/>
          <w:numId w:val="4"/>
        </w:numPr>
        <w:tabs>
          <w:tab w:val="left" w:pos="529"/>
        </w:tabs>
        <w:spacing w:line="276" w:lineRule="auto"/>
        <w:ind w:right="125"/>
        <w:rPr>
          <w:rFonts w:ascii="Calibri" w:eastAsia="Calibri" w:hAnsi="Calibri" w:cs="Calibri"/>
          <w:sz w:val="18"/>
          <w:szCs w:val="18"/>
        </w:rPr>
      </w:pPr>
      <w:r>
        <w:rPr>
          <w:rFonts w:ascii="Calibri"/>
          <w:sz w:val="18"/>
        </w:rPr>
        <w:t>Providing financial product advice for the</w:t>
      </w:r>
      <w:r>
        <w:rPr>
          <w:rFonts w:ascii="Calibri"/>
          <w:spacing w:val="-14"/>
          <w:sz w:val="18"/>
        </w:rPr>
        <w:t xml:space="preserve"> </w:t>
      </w:r>
      <w:r>
        <w:rPr>
          <w:rFonts w:ascii="Calibri"/>
          <w:sz w:val="18"/>
        </w:rPr>
        <w:t>following</w:t>
      </w:r>
      <w:r>
        <w:rPr>
          <w:rFonts w:ascii="Calibri"/>
          <w:w w:val="99"/>
          <w:sz w:val="18"/>
        </w:rPr>
        <w:t xml:space="preserve"> </w:t>
      </w:r>
      <w:r>
        <w:rPr>
          <w:rFonts w:ascii="Calibri"/>
          <w:sz w:val="18"/>
        </w:rPr>
        <w:t>classes of financial</w:t>
      </w:r>
      <w:r>
        <w:rPr>
          <w:rFonts w:ascii="Calibri"/>
          <w:spacing w:val="-1"/>
          <w:sz w:val="18"/>
        </w:rPr>
        <w:t xml:space="preserve"> </w:t>
      </w:r>
      <w:r>
        <w:rPr>
          <w:rFonts w:ascii="Calibri"/>
          <w:sz w:val="18"/>
        </w:rPr>
        <w:t>product:</w:t>
      </w:r>
    </w:p>
    <w:p w:rsidR="00937368" w:rsidRPr="006B468B" w:rsidRDefault="002C3213" w:rsidP="006B468B">
      <w:pPr>
        <w:pStyle w:val="ListParagraph"/>
        <w:numPr>
          <w:ilvl w:val="2"/>
          <w:numId w:val="4"/>
        </w:numPr>
        <w:tabs>
          <w:tab w:val="left" w:pos="1021"/>
        </w:tabs>
        <w:spacing w:before="1" w:line="268" w:lineRule="auto"/>
        <w:ind w:right="1140"/>
        <w:rPr>
          <w:rFonts w:ascii="Calibri"/>
          <w:sz w:val="18"/>
        </w:rPr>
      </w:pPr>
      <w:r w:rsidRPr="006B468B">
        <w:rPr>
          <w:rFonts w:ascii="Calibri"/>
          <w:sz w:val="18"/>
        </w:rPr>
        <w:t>Deposit and payment products limited to</w:t>
      </w:r>
    </w:p>
    <w:p w:rsidR="00937368" w:rsidRPr="006B468B" w:rsidRDefault="002C3213" w:rsidP="006B468B">
      <w:pPr>
        <w:pStyle w:val="ListParagraph"/>
        <w:numPr>
          <w:ilvl w:val="2"/>
          <w:numId w:val="4"/>
        </w:numPr>
        <w:tabs>
          <w:tab w:val="left" w:pos="1021"/>
        </w:tabs>
        <w:spacing w:before="1" w:line="268" w:lineRule="auto"/>
        <w:ind w:right="1140"/>
        <w:rPr>
          <w:rFonts w:ascii="Calibri"/>
          <w:sz w:val="18"/>
        </w:rPr>
      </w:pPr>
      <w:r w:rsidRPr="006B468B">
        <w:rPr>
          <w:rFonts w:ascii="Calibri"/>
          <w:sz w:val="18"/>
        </w:rPr>
        <w:t>basic deposit products and deposit</w:t>
      </w:r>
      <w:r w:rsidR="006B468B" w:rsidRPr="006B468B">
        <w:rPr>
          <w:rFonts w:ascii="Calibri"/>
          <w:sz w:val="18"/>
        </w:rPr>
        <w:t xml:space="preserve"> </w:t>
      </w:r>
      <w:r w:rsidRPr="006B468B">
        <w:rPr>
          <w:rFonts w:ascii="Calibri"/>
          <w:sz w:val="18"/>
        </w:rPr>
        <w:t>products other than basic deposit products</w:t>
      </w:r>
    </w:p>
    <w:p w:rsidR="00937368" w:rsidRDefault="002C3213">
      <w:pPr>
        <w:pStyle w:val="ListParagraph"/>
        <w:numPr>
          <w:ilvl w:val="2"/>
          <w:numId w:val="4"/>
        </w:numPr>
        <w:tabs>
          <w:tab w:val="left" w:pos="1021"/>
        </w:tabs>
        <w:spacing w:before="1" w:line="268" w:lineRule="auto"/>
        <w:ind w:right="1140"/>
        <w:rPr>
          <w:rFonts w:ascii="Calibri" w:eastAsia="Calibri" w:hAnsi="Calibri" w:cs="Calibri"/>
          <w:sz w:val="18"/>
          <w:szCs w:val="18"/>
        </w:rPr>
      </w:pPr>
      <w:r>
        <w:rPr>
          <w:rFonts w:ascii="Calibri"/>
          <w:sz w:val="18"/>
        </w:rPr>
        <w:t>Debentures, stocks or bonds issued</w:t>
      </w:r>
      <w:r>
        <w:rPr>
          <w:rFonts w:ascii="Calibri"/>
          <w:spacing w:val="-9"/>
          <w:sz w:val="18"/>
        </w:rPr>
        <w:t xml:space="preserve"> </w:t>
      </w:r>
      <w:r>
        <w:rPr>
          <w:rFonts w:ascii="Calibri"/>
          <w:sz w:val="18"/>
        </w:rPr>
        <w:t>or</w:t>
      </w:r>
      <w:r>
        <w:rPr>
          <w:rFonts w:ascii="Calibri"/>
          <w:w w:val="99"/>
          <w:sz w:val="18"/>
        </w:rPr>
        <w:t xml:space="preserve"> </w:t>
      </w:r>
      <w:r>
        <w:rPr>
          <w:rFonts w:ascii="Calibri"/>
          <w:sz w:val="18"/>
        </w:rPr>
        <w:t>proposed to be issued by a</w:t>
      </w:r>
      <w:r>
        <w:rPr>
          <w:rFonts w:ascii="Calibri"/>
          <w:spacing w:val="-11"/>
          <w:sz w:val="18"/>
        </w:rPr>
        <w:t xml:space="preserve"> </w:t>
      </w:r>
      <w:r>
        <w:rPr>
          <w:rFonts w:ascii="Calibri"/>
          <w:sz w:val="18"/>
        </w:rPr>
        <w:t>government</w:t>
      </w:r>
    </w:p>
    <w:p w:rsidR="00937368" w:rsidRDefault="002C3213">
      <w:pPr>
        <w:pStyle w:val="ListParagraph"/>
        <w:numPr>
          <w:ilvl w:val="2"/>
          <w:numId w:val="4"/>
        </w:numPr>
        <w:tabs>
          <w:tab w:val="left" w:pos="1021"/>
        </w:tabs>
        <w:spacing w:before="6"/>
        <w:ind w:right="1140"/>
        <w:rPr>
          <w:rFonts w:ascii="Calibri" w:eastAsia="Calibri" w:hAnsi="Calibri" w:cs="Calibri"/>
          <w:sz w:val="18"/>
          <w:szCs w:val="18"/>
        </w:rPr>
      </w:pPr>
      <w:r>
        <w:rPr>
          <w:rFonts w:ascii="Calibri"/>
          <w:sz w:val="18"/>
        </w:rPr>
        <w:t>Securities</w:t>
      </w:r>
    </w:p>
    <w:p w:rsidR="00937368" w:rsidRDefault="002C3213">
      <w:pPr>
        <w:pStyle w:val="ListParagraph"/>
        <w:numPr>
          <w:ilvl w:val="2"/>
          <w:numId w:val="4"/>
        </w:numPr>
        <w:tabs>
          <w:tab w:val="left" w:pos="1021"/>
        </w:tabs>
        <w:spacing w:before="26"/>
        <w:ind w:right="1140"/>
        <w:rPr>
          <w:rFonts w:ascii="Calibri" w:eastAsia="Calibri" w:hAnsi="Calibri" w:cs="Calibri"/>
          <w:sz w:val="18"/>
          <w:szCs w:val="18"/>
        </w:rPr>
      </w:pPr>
      <w:r>
        <w:rPr>
          <w:rFonts w:ascii="Calibri"/>
          <w:sz w:val="18"/>
        </w:rPr>
        <w:t>Derivatives</w:t>
      </w:r>
    </w:p>
    <w:p w:rsidR="00937368" w:rsidRDefault="002C3213">
      <w:pPr>
        <w:pStyle w:val="ListParagraph"/>
        <w:numPr>
          <w:ilvl w:val="0"/>
          <w:numId w:val="3"/>
        </w:numPr>
        <w:tabs>
          <w:tab w:val="left" w:pos="594"/>
        </w:tabs>
        <w:spacing w:before="29" w:line="271" w:lineRule="auto"/>
        <w:ind w:right="1313"/>
        <w:rPr>
          <w:rFonts w:ascii="Calibri" w:eastAsia="Calibri" w:hAnsi="Calibri" w:cs="Calibri"/>
          <w:sz w:val="18"/>
          <w:szCs w:val="18"/>
        </w:rPr>
      </w:pPr>
      <w:r>
        <w:rPr>
          <w:rFonts w:ascii="Calibri" w:eastAsia="Calibri" w:hAnsi="Calibri" w:cs="Calibri"/>
          <w:sz w:val="18"/>
          <w:szCs w:val="18"/>
        </w:rPr>
        <w:t>Interests in managed investment</w:t>
      </w:r>
      <w:r>
        <w:rPr>
          <w:rFonts w:ascii="Calibri" w:eastAsia="Calibri" w:hAnsi="Calibri" w:cs="Calibri"/>
          <w:spacing w:val="-8"/>
          <w:sz w:val="18"/>
          <w:szCs w:val="18"/>
        </w:rPr>
        <w:t xml:space="preserve"> </w:t>
      </w:r>
      <w:r>
        <w:rPr>
          <w:rFonts w:ascii="Calibri" w:eastAsia="Calibri" w:hAnsi="Calibri" w:cs="Calibri"/>
          <w:sz w:val="18"/>
          <w:szCs w:val="18"/>
        </w:rPr>
        <w:t>schemes (‘MIS’) including investor directed</w:t>
      </w:r>
      <w:r>
        <w:rPr>
          <w:rFonts w:ascii="Calibri" w:eastAsia="Calibri" w:hAnsi="Calibri" w:cs="Calibri"/>
          <w:spacing w:val="-14"/>
          <w:sz w:val="18"/>
          <w:szCs w:val="18"/>
        </w:rPr>
        <w:t xml:space="preserve"> </w:t>
      </w:r>
      <w:r>
        <w:rPr>
          <w:rFonts w:ascii="Calibri" w:eastAsia="Calibri" w:hAnsi="Calibri" w:cs="Calibri"/>
          <w:sz w:val="18"/>
          <w:szCs w:val="18"/>
        </w:rPr>
        <w:t>portfolio services</w:t>
      </w:r>
    </w:p>
    <w:p w:rsidR="00937368" w:rsidRDefault="002C3213">
      <w:pPr>
        <w:pStyle w:val="ListParagraph"/>
        <w:numPr>
          <w:ilvl w:val="0"/>
          <w:numId w:val="3"/>
        </w:numPr>
        <w:tabs>
          <w:tab w:val="left" w:pos="594"/>
        </w:tabs>
        <w:spacing w:before="6"/>
        <w:ind w:right="1140"/>
        <w:rPr>
          <w:rFonts w:ascii="Calibri" w:eastAsia="Calibri" w:hAnsi="Calibri" w:cs="Calibri"/>
          <w:sz w:val="18"/>
          <w:szCs w:val="18"/>
        </w:rPr>
      </w:pPr>
      <w:r>
        <w:rPr>
          <w:rFonts w:ascii="Calibri"/>
          <w:sz w:val="18"/>
        </w:rPr>
        <w:t>Standard margin lending facility;</w:t>
      </w:r>
      <w:r>
        <w:rPr>
          <w:rFonts w:ascii="Calibri"/>
          <w:spacing w:val="-2"/>
          <w:sz w:val="18"/>
        </w:rPr>
        <w:t xml:space="preserve"> </w:t>
      </w:r>
      <w:r>
        <w:rPr>
          <w:rFonts w:ascii="Calibri"/>
          <w:sz w:val="18"/>
        </w:rPr>
        <w:t>and</w:t>
      </w:r>
    </w:p>
    <w:p w:rsidR="00937368" w:rsidRDefault="002C3213">
      <w:pPr>
        <w:pStyle w:val="ListParagraph"/>
        <w:numPr>
          <w:ilvl w:val="0"/>
          <w:numId w:val="3"/>
        </w:numPr>
        <w:tabs>
          <w:tab w:val="left" w:pos="594"/>
        </w:tabs>
        <w:spacing w:before="26"/>
        <w:ind w:right="1140"/>
        <w:rPr>
          <w:rFonts w:ascii="Calibri" w:eastAsia="Calibri" w:hAnsi="Calibri" w:cs="Calibri"/>
          <w:sz w:val="18"/>
          <w:szCs w:val="18"/>
        </w:rPr>
      </w:pPr>
      <w:r>
        <w:rPr>
          <w:rFonts w:ascii="Calibri"/>
          <w:sz w:val="18"/>
        </w:rPr>
        <w:t>superannuation</w:t>
      </w:r>
    </w:p>
    <w:p w:rsidR="00937368" w:rsidRDefault="00937368">
      <w:pPr>
        <w:spacing w:before="11"/>
        <w:rPr>
          <w:rFonts w:ascii="Calibri" w:eastAsia="Calibri" w:hAnsi="Calibri" w:cs="Calibri"/>
        </w:rPr>
      </w:pPr>
    </w:p>
    <w:p w:rsidR="00937368" w:rsidRDefault="002C3213">
      <w:pPr>
        <w:pStyle w:val="ListParagraph"/>
        <w:numPr>
          <w:ilvl w:val="0"/>
          <w:numId w:val="2"/>
        </w:numPr>
        <w:tabs>
          <w:tab w:val="left" w:pos="464"/>
        </w:tabs>
        <w:ind w:right="1140"/>
        <w:rPr>
          <w:rFonts w:ascii="Calibri" w:eastAsia="Calibri" w:hAnsi="Calibri" w:cs="Calibri"/>
          <w:sz w:val="18"/>
          <w:szCs w:val="18"/>
        </w:rPr>
      </w:pPr>
      <w:r>
        <w:rPr>
          <w:rFonts w:ascii="Calibri"/>
          <w:sz w:val="18"/>
        </w:rPr>
        <w:t>Deal in a financial product</w:t>
      </w:r>
      <w:r>
        <w:rPr>
          <w:rFonts w:ascii="Calibri"/>
          <w:spacing w:val="-2"/>
          <w:sz w:val="18"/>
        </w:rPr>
        <w:t xml:space="preserve"> </w:t>
      </w:r>
      <w:r>
        <w:rPr>
          <w:rFonts w:ascii="Calibri"/>
          <w:sz w:val="18"/>
        </w:rPr>
        <w:t>by:</w:t>
      </w:r>
    </w:p>
    <w:p w:rsidR="00937368" w:rsidRDefault="00937368">
      <w:pPr>
        <w:spacing w:before="6"/>
        <w:rPr>
          <w:rFonts w:ascii="Calibri" w:eastAsia="Calibri" w:hAnsi="Calibri" w:cs="Calibri"/>
          <w:sz w:val="23"/>
          <w:szCs w:val="23"/>
        </w:rPr>
      </w:pPr>
    </w:p>
    <w:p w:rsidR="00937368" w:rsidRDefault="002C3213" w:rsidP="006B468B">
      <w:pPr>
        <w:pStyle w:val="BodyText"/>
        <w:spacing w:line="276" w:lineRule="auto"/>
        <w:ind w:right="1075"/>
      </w:pPr>
      <w:r>
        <w:t>Applying for, acquiring, varying or disposing</w:t>
      </w:r>
      <w:r>
        <w:rPr>
          <w:spacing w:val="-12"/>
        </w:rPr>
        <w:t xml:space="preserve"> </w:t>
      </w:r>
      <w:r>
        <w:t>of a financial product on behalf of another</w:t>
      </w:r>
      <w:r>
        <w:rPr>
          <w:spacing w:val="-14"/>
        </w:rPr>
        <w:t xml:space="preserve"> </w:t>
      </w:r>
      <w:r>
        <w:t>person in respect of the following classes of</w:t>
      </w:r>
      <w:r>
        <w:rPr>
          <w:spacing w:val="-11"/>
        </w:rPr>
        <w:t xml:space="preserve"> </w:t>
      </w:r>
      <w:r>
        <w:t>financial products:</w:t>
      </w:r>
    </w:p>
    <w:p w:rsidR="00937368" w:rsidRDefault="002C3213" w:rsidP="006B468B">
      <w:pPr>
        <w:pStyle w:val="ListParagraph"/>
        <w:numPr>
          <w:ilvl w:val="0"/>
          <w:numId w:val="3"/>
        </w:numPr>
        <w:tabs>
          <w:tab w:val="left" w:pos="594"/>
        </w:tabs>
        <w:spacing w:before="29" w:line="271" w:lineRule="auto"/>
        <w:ind w:right="1313"/>
        <w:rPr>
          <w:rFonts w:ascii="Calibri" w:eastAsia="Calibri" w:hAnsi="Calibri" w:cs="Calibri"/>
          <w:sz w:val="18"/>
          <w:szCs w:val="18"/>
        </w:rPr>
      </w:pPr>
      <w:r w:rsidRPr="006B468B">
        <w:rPr>
          <w:rFonts w:ascii="Calibri" w:eastAsia="Calibri" w:hAnsi="Calibri" w:cs="Calibri"/>
          <w:sz w:val="18"/>
          <w:szCs w:val="18"/>
        </w:rPr>
        <w:t>Deposit and payment products limited to basic deposit products and deposit products other than basic deposit products</w:t>
      </w:r>
    </w:p>
    <w:p w:rsidR="00937368" w:rsidRDefault="002C3213" w:rsidP="006B468B">
      <w:pPr>
        <w:pStyle w:val="ListParagraph"/>
        <w:numPr>
          <w:ilvl w:val="0"/>
          <w:numId w:val="3"/>
        </w:numPr>
        <w:tabs>
          <w:tab w:val="left" w:pos="594"/>
        </w:tabs>
        <w:spacing w:before="29" w:line="271" w:lineRule="auto"/>
        <w:ind w:right="1313"/>
        <w:rPr>
          <w:rFonts w:ascii="Calibri" w:eastAsia="Calibri" w:hAnsi="Calibri" w:cs="Calibri"/>
          <w:sz w:val="18"/>
          <w:szCs w:val="18"/>
        </w:rPr>
      </w:pPr>
      <w:r w:rsidRPr="006B468B">
        <w:rPr>
          <w:rFonts w:ascii="Calibri" w:eastAsia="Calibri" w:hAnsi="Calibri" w:cs="Calibri"/>
          <w:sz w:val="18"/>
          <w:szCs w:val="18"/>
        </w:rPr>
        <w:lastRenderedPageBreak/>
        <w:t>Debentures, stocks or bonds issued or proposed to be issued by a government</w:t>
      </w:r>
    </w:p>
    <w:p w:rsidR="00937368" w:rsidRDefault="002C3213" w:rsidP="006B468B">
      <w:pPr>
        <w:pStyle w:val="ListParagraph"/>
        <w:numPr>
          <w:ilvl w:val="0"/>
          <w:numId w:val="3"/>
        </w:numPr>
        <w:tabs>
          <w:tab w:val="left" w:pos="594"/>
        </w:tabs>
        <w:spacing w:before="29" w:line="271" w:lineRule="auto"/>
        <w:ind w:right="1313"/>
        <w:rPr>
          <w:rFonts w:ascii="Calibri" w:eastAsia="Calibri" w:hAnsi="Calibri" w:cs="Calibri"/>
          <w:sz w:val="18"/>
          <w:szCs w:val="18"/>
        </w:rPr>
      </w:pPr>
      <w:r w:rsidRPr="006B468B">
        <w:rPr>
          <w:rFonts w:ascii="Calibri" w:eastAsia="Calibri" w:hAnsi="Calibri" w:cs="Calibri"/>
          <w:sz w:val="18"/>
          <w:szCs w:val="18"/>
        </w:rPr>
        <w:t>Securities</w:t>
      </w:r>
    </w:p>
    <w:p w:rsidR="00937368" w:rsidRDefault="002C3213" w:rsidP="006B468B">
      <w:pPr>
        <w:pStyle w:val="ListParagraph"/>
        <w:numPr>
          <w:ilvl w:val="0"/>
          <w:numId w:val="3"/>
        </w:numPr>
        <w:tabs>
          <w:tab w:val="left" w:pos="594"/>
        </w:tabs>
        <w:spacing w:before="29" w:line="271" w:lineRule="auto"/>
        <w:ind w:right="1313"/>
        <w:rPr>
          <w:rFonts w:ascii="Calibri" w:eastAsia="Calibri" w:hAnsi="Calibri" w:cs="Calibri"/>
          <w:sz w:val="18"/>
          <w:szCs w:val="18"/>
        </w:rPr>
      </w:pPr>
      <w:r w:rsidRPr="006B468B">
        <w:rPr>
          <w:rFonts w:ascii="Calibri" w:eastAsia="Calibri" w:hAnsi="Calibri" w:cs="Calibri"/>
          <w:sz w:val="18"/>
          <w:szCs w:val="18"/>
        </w:rPr>
        <w:t>Derivatives</w:t>
      </w:r>
    </w:p>
    <w:p w:rsidR="00937368" w:rsidRDefault="002C3213" w:rsidP="006B468B">
      <w:pPr>
        <w:pStyle w:val="ListParagraph"/>
        <w:numPr>
          <w:ilvl w:val="0"/>
          <w:numId w:val="3"/>
        </w:numPr>
        <w:tabs>
          <w:tab w:val="left" w:pos="594"/>
        </w:tabs>
        <w:spacing w:before="29" w:line="271" w:lineRule="auto"/>
        <w:ind w:right="1313"/>
        <w:rPr>
          <w:rFonts w:ascii="Calibri" w:eastAsia="Calibri" w:hAnsi="Calibri" w:cs="Calibri"/>
          <w:sz w:val="18"/>
          <w:szCs w:val="18"/>
        </w:rPr>
      </w:pPr>
      <w:r w:rsidRPr="006B468B">
        <w:rPr>
          <w:rFonts w:ascii="Calibri" w:eastAsia="Calibri" w:hAnsi="Calibri" w:cs="Calibri"/>
          <w:sz w:val="18"/>
          <w:szCs w:val="18"/>
        </w:rPr>
        <w:t>Interests in MIS including investor directed portfolio services</w:t>
      </w:r>
    </w:p>
    <w:p w:rsidR="00937368" w:rsidRDefault="002C3213" w:rsidP="006B468B">
      <w:pPr>
        <w:pStyle w:val="ListParagraph"/>
        <w:numPr>
          <w:ilvl w:val="0"/>
          <w:numId w:val="3"/>
        </w:numPr>
        <w:tabs>
          <w:tab w:val="left" w:pos="594"/>
        </w:tabs>
        <w:spacing w:before="29" w:line="271" w:lineRule="auto"/>
        <w:ind w:right="1313"/>
        <w:rPr>
          <w:rFonts w:ascii="Calibri" w:eastAsia="Calibri" w:hAnsi="Calibri" w:cs="Calibri"/>
          <w:sz w:val="18"/>
          <w:szCs w:val="18"/>
        </w:rPr>
      </w:pPr>
      <w:r w:rsidRPr="006B468B">
        <w:rPr>
          <w:rFonts w:ascii="Calibri" w:eastAsia="Calibri" w:hAnsi="Calibri" w:cs="Calibri"/>
          <w:sz w:val="18"/>
          <w:szCs w:val="18"/>
        </w:rPr>
        <w:t>Standard margin lending facility; and</w:t>
      </w:r>
    </w:p>
    <w:p w:rsidR="00937368" w:rsidRPr="006B468B" w:rsidRDefault="006B468B" w:rsidP="006B468B">
      <w:pPr>
        <w:pStyle w:val="ListParagraph"/>
        <w:numPr>
          <w:ilvl w:val="0"/>
          <w:numId w:val="3"/>
        </w:numPr>
        <w:tabs>
          <w:tab w:val="left" w:pos="594"/>
        </w:tabs>
        <w:spacing w:before="29" w:line="271" w:lineRule="auto"/>
        <w:ind w:right="1313"/>
        <w:rPr>
          <w:rFonts w:ascii="Calibri" w:eastAsia="Calibri" w:hAnsi="Calibri" w:cs="Calibri"/>
          <w:sz w:val="18"/>
          <w:szCs w:val="18"/>
        </w:rPr>
      </w:pPr>
      <w:r w:rsidRPr="006B468B">
        <w:rPr>
          <w:rFonts w:ascii="Calibri" w:eastAsia="Calibri" w:hAnsi="Calibri" w:cs="Calibri"/>
          <w:sz w:val="18"/>
          <w:szCs w:val="18"/>
        </w:rPr>
        <w:t>S</w:t>
      </w:r>
      <w:r w:rsidR="002C3213" w:rsidRPr="006B468B">
        <w:rPr>
          <w:rFonts w:ascii="Calibri" w:eastAsia="Calibri" w:hAnsi="Calibri" w:cs="Calibri"/>
          <w:sz w:val="18"/>
          <w:szCs w:val="18"/>
        </w:rPr>
        <w:t>uperannuation</w:t>
      </w:r>
      <w:r>
        <w:rPr>
          <w:rFonts w:ascii="Calibri" w:eastAsia="Calibri" w:hAnsi="Calibri" w:cs="Calibri"/>
          <w:sz w:val="18"/>
          <w:szCs w:val="18"/>
        </w:rPr>
        <w:t xml:space="preserve">, </w:t>
      </w:r>
      <w:r w:rsidR="002C3213" w:rsidRPr="006B468B">
        <w:rPr>
          <w:rFonts w:ascii="Calibri" w:eastAsia="Calibri" w:hAnsi="Calibri" w:cs="Calibri"/>
          <w:sz w:val="18"/>
          <w:szCs w:val="18"/>
        </w:rPr>
        <w:t>to retail and wholesale clients.</w:t>
      </w:r>
    </w:p>
    <w:p w:rsidR="00937368" w:rsidRDefault="00937368">
      <w:pPr>
        <w:spacing w:before="4"/>
        <w:rPr>
          <w:rFonts w:ascii="Calibri" w:eastAsia="Calibri" w:hAnsi="Calibri" w:cs="Calibri"/>
          <w:sz w:val="23"/>
          <w:szCs w:val="23"/>
        </w:rPr>
      </w:pPr>
    </w:p>
    <w:p w:rsidR="00937368" w:rsidRDefault="002C3213">
      <w:pPr>
        <w:pStyle w:val="BodyText"/>
        <w:spacing w:line="276" w:lineRule="auto"/>
        <w:ind w:left="180" w:right="1140"/>
      </w:pPr>
      <w:r>
        <w:t xml:space="preserve">Your adviser is authorised to give you </w:t>
      </w:r>
      <w:r w:rsidR="00294C9B">
        <w:t xml:space="preserve">general financial product </w:t>
      </w:r>
      <w:r>
        <w:t>advice</w:t>
      </w:r>
      <w:r>
        <w:rPr>
          <w:spacing w:val="-11"/>
        </w:rPr>
        <w:t xml:space="preserve"> </w:t>
      </w:r>
      <w:r>
        <w:t>and deal for you on each of the financial products</w:t>
      </w:r>
      <w:r>
        <w:rPr>
          <w:spacing w:val="-15"/>
        </w:rPr>
        <w:t xml:space="preserve"> </w:t>
      </w:r>
      <w:r>
        <w:t>once</w:t>
      </w:r>
      <w:r>
        <w:rPr>
          <w:w w:val="99"/>
        </w:rPr>
        <w:t xml:space="preserve"> </w:t>
      </w:r>
      <w:r>
        <w:t>they have completed their industry training</w:t>
      </w:r>
      <w:r w:rsidR="00294C9B">
        <w:t xml:space="preserve"> and </w:t>
      </w:r>
      <w:r w:rsidR="00E507D8">
        <w:t xml:space="preserve">continue to complete their </w:t>
      </w:r>
      <w:r w:rsidR="00B33374">
        <w:t>Kaplan continuing professional development (CPD) requirements</w:t>
      </w:r>
      <w:r w:rsidR="00B33374">
        <w:rPr>
          <w:spacing w:val="-6"/>
        </w:rPr>
        <w:t xml:space="preserve"> </w:t>
      </w:r>
      <w:r>
        <w:t>and where they are authorised in writing by</w:t>
      </w:r>
      <w:r>
        <w:rPr>
          <w:spacing w:val="-10"/>
        </w:rPr>
        <w:t xml:space="preserve"> </w:t>
      </w:r>
      <w:r>
        <w:t>iInvest</w:t>
      </w:r>
      <w:r>
        <w:rPr>
          <w:w w:val="99"/>
        </w:rPr>
        <w:t xml:space="preserve"> </w:t>
      </w:r>
      <w:r>
        <w:t>Securities.</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left="180" w:right="1140"/>
      </w:pPr>
      <w:r>
        <w:t>You may ask your adviser which specific</w:t>
      </w:r>
      <w:r>
        <w:rPr>
          <w:spacing w:val="-15"/>
        </w:rPr>
        <w:t xml:space="preserve"> </w:t>
      </w:r>
      <w:r>
        <w:t>financial products they are authorise</w:t>
      </w:r>
      <w:r w:rsidR="00B33374">
        <w:t>d</w:t>
      </w:r>
      <w:r>
        <w:t xml:space="preserve"> to advise and deal</w:t>
      </w:r>
      <w:r>
        <w:rPr>
          <w:spacing w:val="-10"/>
        </w:rPr>
        <w:t xml:space="preserve"> </w:t>
      </w:r>
      <w:r>
        <w:t>in.</w:t>
      </w:r>
    </w:p>
    <w:p w:rsidR="00937368" w:rsidRDefault="00937368">
      <w:pPr>
        <w:spacing w:line="276" w:lineRule="auto"/>
        <w:sectPr w:rsidR="00937368">
          <w:pgSz w:w="11910" w:h="16840"/>
          <w:pgMar w:top="1380" w:right="0" w:bottom="1740" w:left="1200" w:header="0" w:footer="1559" w:gutter="0"/>
          <w:cols w:num="2" w:space="720" w:equalWidth="0">
            <w:col w:w="4385" w:space="1263"/>
            <w:col w:w="5062"/>
          </w:cols>
        </w:sectPr>
      </w:pPr>
    </w:p>
    <w:p w:rsidR="00937368" w:rsidRDefault="002C3213" w:rsidP="007B3B93">
      <w:pPr>
        <w:pStyle w:val="Heading2"/>
        <w:spacing w:before="41"/>
        <w:ind w:left="0" w:right="88"/>
        <w:rPr>
          <w:b w:val="0"/>
          <w:bCs w:val="0"/>
        </w:rPr>
      </w:pPr>
      <w:r>
        <w:rPr>
          <w:noProof/>
          <w:lang w:val="en-AU" w:eastAsia="en-AU"/>
        </w:rPr>
        <w:lastRenderedPageBreak/>
        <mc:AlternateContent>
          <mc:Choice Requires="wps">
            <w:drawing>
              <wp:anchor distT="0" distB="0" distL="114300" distR="114300" simplePos="0" relativeHeight="251660288" behindDoc="1" locked="0" layoutInCell="1" allowOverlap="1">
                <wp:simplePos x="0" y="0"/>
                <wp:positionH relativeFrom="page">
                  <wp:posOffset>7033260</wp:posOffset>
                </wp:positionH>
                <wp:positionV relativeFrom="page">
                  <wp:posOffset>8467725</wp:posOffset>
                </wp:positionV>
                <wp:extent cx="140335" cy="1310005"/>
                <wp:effectExtent l="3810" t="0" r="0" b="444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margin-left:553.8pt;margin-top:666.75pt;width:11.05pt;height:10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" filled="f" stroked="f">
                <v:textbox style="layout-flow:vertical;mso-layout-flow-alt:bottom-to-top" inset="0,0,0,0">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v:textbox>
                <w10:wrap anchorx="page" anchory="page"/>
              </v:shape>
            </w:pict>
          </mc:Fallback>
        </mc:AlternateContent>
      </w:r>
      <w:r w:rsidR="007B3B93">
        <w:t xml:space="preserve">  </w:t>
      </w:r>
      <w:r>
        <w:t>How can you transact with</w:t>
      </w:r>
      <w:r>
        <w:rPr>
          <w:spacing w:val="-7"/>
        </w:rPr>
        <w:t xml:space="preserve"> </w:t>
      </w:r>
      <w:r>
        <w:t>us</w:t>
      </w:r>
      <w:r w:rsidR="00047D41">
        <w:t>?</w:t>
      </w:r>
    </w:p>
    <w:p w:rsidR="00937368" w:rsidRDefault="00937368">
      <w:pPr>
        <w:spacing w:before="4"/>
        <w:rPr>
          <w:rFonts w:ascii="Calibri" w:eastAsia="Calibri" w:hAnsi="Calibri" w:cs="Calibri"/>
          <w:b/>
          <w:bCs/>
          <w:sz w:val="24"/>
          <w:szCs w:val="24"/>
        </w:rPr>
      </w:pPr>
    </w:p>
    <w:p w:rsidR="00937368" w:rsidRPr="00C9682C" w:rsidRDefault="002C3213" w:rsidP="00CB4E4F">
      <w:pPr>
        <w:pStyle w:val="BodyText"/>
        <w:spacing w:line="276" w:lineRule="auto"/>
      </w:pPr>
      <w:r w:rsidRPr="00C9682C">
        <w:t>We will typically engage D2MX Pty Ltd (ABN 98 113 959</w:t>
      </w:r>
      <w:r w:rsidRPr="00CB4E4F">
        <w:t xml:space="preserve"> </w:t>
      </w:r>
      <w:r w:rsidRPr="00C9682C">
        <w:t>596) as our broker to provide execution services, and</w:t>
      </w:r>
      <w:r w:rsidRPr="00CB4E4F">
        <w:t xml:space="preserve"> </w:t>
      </w:r>
      <w:r w:rsidRPr="00C9682C">
        <w:t>Pershing</w:t>
      </w:r>
      <w:r w:rsidRPr="00CB4E4F">
        <w:t xml:space="preserve"> </w:t>
      </w:r>
      <w:r w:rsidRPr="00C9682C">
        <w:t>Securities Australia Pty Ltd (ABN 60 136 184 962) as</w:t>
      </w:r>
      <w:r w:rsidRPr="00CB4E4F">
        <w:t xml:space="preserve"> </w:t>
      </w:r>
      <w:r w:rsidRPr="00C9682C">
        <w:t>our</w:t>
      </w:r>
      <w:r w:rsidRPr="00CB4E4F">
        <w:t xml:space="preserve"> </w:t>
      </w:r>
      <w:r w:rsidRPr="00C9682C">
        <w:t>clearer to provide settlement and clearing services, for</w:t>
      </w:r>
      <w:r w:rsidRPr="00CB4E4F">
        <w:t xml:space="preserve"> </w:t>
      </w:r>
      <w:r w:rsidRPr="00C9682C">
        <w:t>our</w:t>
      </w:r>
      <w:r w:rsidRPr="00CB4E4F">
        <w:t xml:space="preserve"> </w:t>
      </w:r>
      <w:r w:rsidRPr="00C9682C">
        <w:t>clients in financial products, including, but not limited</w:t>
      </w:r>
      <w:r w:rsidRPr="00CB4E4F">
        <w:t xml:space="preserve"> </w:t>
      </w:r>
      <w:r w:rsidRPr="00C9682C">
        <w:t>to,</w:t>
      </w:r>
      <w:r w:rsidRPr="00CB4E4F">
        <w:t xml:space="preserve"> </w:t>
      </w:r>
      <w:r w:rsidRPr="00C9682C">
        <w:t>securities, exchange traded options and interests in</w:t>
      </w:r>
      <w:r w:rsidRPr="00CB4E4F">
        <w:t xml:space="preserve"> </w:t>
      </w:r>
      <w:r w:rsidRPr="00C9682C">
        <w:t>managed investment</w:t>
      </w:r>
      <w:r w:rsidRPr="00CB4E4F">
        <w:t xml:space="preserve"> </w:t>
      </w:r>
      <w:r w:rsidRPr="00C9682C">
        <w:t>schemes.</w:t>
      </w:r>
    </w:p>
    <w:p w:rsidR="00937368" w:rsidRPr="00CB4E4F" w:rsidRDefault="00937368" w:rsidP="00CB4E4F">
      <w:pPr>
        <w:pStyle w:val="BodyText"/>
        <w:spacing w:line="276" w:lineRule="auto"/>
      </w:pPr>
    </w:p>
    <w:p w:rsidR="00937368" w:rsidRPr="00C9682C" w:rsidRDefault="002C3213" w:rsidP="00CB4E4F">
      <w:pPr>
        <w:pStyle w:val="BodyText"/>
        <w:spacing w:line="276" w:lineRule="auto"/>
      </w:pPr>
      <w:r w:rsidRPr="00C9682C">
        <w:t>You will receive a copy of D2MX Pty Limited’s FSG at the</w:t>
      </w:r>
      <w:r w:rsidRPr="00CB4E4F">
        <w:t xml:space="preserve"> </w:t>
      </w:r>
      <w:r w:rsidRPr="00C9682C">
        <w:t>time</w:t>
      </w:r>
      <w:r w:rsidRPr="00CB4E4F">
        <w:t xml:space="preserve"> </w:t>
      </w:r>
      <w:r w:rsidRPr="00C9682C">
        <w:t>of opening an account. D2MX Pty Ltd is an ASX</w:t>
      </w:r>
      <w:r w:rsidRPr="00CB4E4F">
        <w:t xml:space="preserve"> </w:t>
      </w:r>
      <w:r w:rsidRPr="00C9682C">
        <w:t>Trading</w:t>
      </w:r>
      <w:r w:rsidRPr="00CB4E4F">
        <w:t xml:space="preserve"> </w:t>
      </w:r>
      <w:r w:rsidRPr="00C9682C">
        <w:t>Participant. You will also receive a copy of Pershing</w:t>
      </w:r>
      <w:r w:rsidRPr="00CB4E4F">
        <w:t xml:space="preserve"> </w:t>
      </w:r>
      <w:r w:rsidRPr="00C9682C">
        <w:t>Securities Australia Pty Limited’s FSG at the time of opening an</w:t>
      </w:r>
      <w:r w:rsidRPr="00CB4E4F">
        <w:t xml:space="preserve"> </w:t>
      </w:r>
      <w:r w:rsidRPr="00C9682C">
        <w:t>account. Pershing Securities Australia Pty Ltd is a</w:t>
      </w:r>
      <w:r w:rsidRPr="00CB4E4F">
        <w:t xml:space="preserve"> </w:t>
      </w:r>
      <w:r w:rsidRPr="00C9682C">
        <w:t>Clearing</w:t>
      </w:r>
    </w:p>
    <w:p w:rsidR="00937368" w:rsidRPr="00C9682C" w:rsidRDefault="002C3213" w:rsidP="00CB4E4F">
      <w:pPr>
        <w:pStyle w:val="BodyText"/>
        <w:spacing w:line="276" w:lineRule="auto"/>
      </w:pPr>
      <w:r w:rsidRPr="00C9682C">
        <w:t>Participant of ASX Clear and a Settlement</w:t>
      </w:r>
      <w:r w:rsidRPr="00CB4E4F">
        <w:t xml:space="preserve"> </w:t>
      </w:r>
      <w:r w:rsidRPr="00C9682C">
        <w:t>Participant</w:t>
      </w:r>
      <w:r w:rsidRPr="00CB4E4F">
        <w:t xml:space="preserve"> </w:t>
      </w:r>
      <w:r w:rsidRPr="00C9682C">
        <w:t>of ASX</w:t>
      </w:r>
      <w:r w:rsidRPr="00CB4E4F">
        <w:t xml:space="preserve"> </w:t>
      </w:r>
      <w:r w:rsidRPr="00C9682C">
        <w:t>Settlement.</w:t>
      </w:r>
    </w:p>
    <w:p w:rsidR="00937368" w:rsidRDefault="00937368">
      <w:pPr>
        <w:spacing w:before="9"/>
        <w:rPr>
          <w:rFonts w:ascii="Calibri" w:eastAsia="Calibri" w:hAnsi="Calibri" w:cs="Calibri"/>
          <w:sz w:val="20"/>
          <w:szCs w:val="20"/>
        </w:rPr>
      </w:pPr>
    </w:p>
    <w:p w:rsidR="00937368" w:rsidRDefault="002C3213">
      <w:pPr>
        <w:pStyle w:val="BodyText"/>
        <w:spacing w:line="276" w:lineRule="auto"/>
      </w:pPr>
      <w:r>
        <w:t>You may give us instructions via telephone or in</w:t>
      </w:r>
      <w:r>
        <w:rPr>
          <w:spacing w:val="-10"/>
        </w:rPr>
        <w:t xml:space="preserve"> </w:t>
      </w:r>
      <w:r>
        <w:t>writing</w:t>
      </w:r>
      <w:r>
        <w:rPr>
          <w:w w:val="99"/>
        </w:rPr>
        <w:t xml:space="preserve"> </w:t>
      </w:r>
      <w:r w:rsidR="0020562C">
        <w:t>(including email or facsimile electronic messaging systems such as</w:t>
      </w:r>
      <w:r>
        <w:t xml:space="preserve"> </w:t>
      </w:r>
      <w:r w:rsidR="0020562C">
        <w:t xml:space="preserve">text message, </w:t>
      </w:r>
      <w:r w:rsidR="0020562C" w:rsidRPr="0020562C">
        <w:t>SMS, Facebook Messenger, Link</w:t>
      </w:r>
      <w:r w:rsidR="0020562C">
        <w:t xml:space="preserve">edIn, Skype, Twitter, Whatsapp or </w:t>
      </w:r>
      <w:r w:rsidR="0020562C" w:rsidRPr="0020562C">
        <w:t>Viber</w:t>
      </w:r>
      <w:r w:rsidR="0020562C">
        <w:t>)</w:t>
      </w:r>
      <w:r w:rsidR="0020562C" w:rsidRPr="0020562C">
        <w:t xml:space="preserve">. </w:t>
      </w:r>
      <w:r>
        <w:t>You</w:t>
      </w:r>
      <w:r>
        <w:rPr>
          <w:spacing w:val="-11"/>
        </w:rPr>
        <w:t xml:space="preserve"> </w:t>
      </w:r>
      <w:r>
        <w:t>must,</w:t>
      </w:r>
      <w:r>
        <w:rPr>
          <w:w w:val="99"/>
        </w:rPr>
        <w:t xml:space="preserve"> </w:t>
      </w:r>
      <w:r>
        <w:t>however, check and confi</w:t>
      </w:r>
      <w:r w:rsidR="0020562C">
        <w:t>rm with us that orders sent via facsimile, email or any electronic messaging systems</w:t>
      </w:r>
      <w:r>
        <w:t xml:space="preserve"> have in fact been received by</w:t>
      </w:r>
      <w:r>
        <w:rPr>
          <w:spacing w:val="-11"/>
        </w:rPr>
        <w:t xml:space="preserve"> </w:t>
      </w:r>
      <w:r>
        <w:t>us</w:t>
      </w:r>
      <w:r w:rsidR="00AD010A">
        <w:t>, otherwise receipt of your instruction may be deemed to have not been received</w:t>
      </w:r>
      <w:r>
        <w:t>.</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38"/>
      </w:pPr>
      <w:r>
        <w:t>It is your obligation to review any confirmation or</w:t>
      </w:r>
      <w:r>
        <w:rPr>
          <w:spacing w:val="-18"/>
        </w:rPr>
        <w:t xml:space="preserve"> </w:t>
      </w:r>
      <w:r>
        <w:t>statement</w:t>
      </w:r>
      <w:r>
        <w:rPr>
          <w:w w:val="99"/>
        </w:rPr>
        <w:t xml:space="preserve"> </w:t>
      </w:r>
      <w:r>
        <w:t>we send to you to ensure its accuracy and report</w:t>
      </w:r>
      <w:r>
        <w:rPr>
          <w:spacing w:val="-10"/>
        </w:rPr>
        <w:t xml:space="preserve"> </w:t>
      </w:r>
      <w:r>
        <w:t>any</w:t>
      </w:r>
      <w:r>
        <w:rPr>
          <w:w w:val="99"/>
        </w:rPr>
        <w:t xml:space="preserve"> </w:t>
      </w:r>
      <w:r>
        <w:t>discrepancies that you may have to us</w:t>
      </w:r>
      <w:r>
        <w:rPr>
          <w:spacing w:val="-12"/>
        </w:rPr>
        <w:t xml:space="preserve"> </w:t>
      </w:r>
      <w:r>
        <w:t>immediately.</w:t>
      </w:r>
    </w:p>
    <w:p w:rsidR="00937368" w:rsidRDefault="00937368">
      <w:pPr>
        <w:spacing w:before="10"/>
        <w:rPr>
          <w:rFonts w:ascii="Calibri" w:eastAsia="Calibri" w:hAnsi="Calibri" w:cs="Calibri"/>
          <w:sz w:val="20"/>
          <w:szCs w:val="20"/>
        </w:rPr>
      </w:pPr>
    </w:p>
    <w:p w:rsidR="00937368" w:rsidRDefault="002C3213">
      <w:pPr>
        <w:pStyle w:val="Heading2"/>
        <w:ind w:right="38"/>
        <w:rPr>
          <w:b w:val="0"/>
          <w:bCs w:val="0"/>
        </w:rPr>
      </w:pPr>
      <w:r>
        <w:t>How are we remunerated for our</w:t>
      </w:r>
      <w:r>
        <w:rPr>
          <w:spacing w:val="-12"/>
        </w:rPr>
        <w:t xml:space="preserve"> </w:t>
      </w:r>
      <w:r>
        <w:t>services?</w:t>
      </w:r>
    </w:p>
    <w:p w:rsidR="00937368" w:rsidRDefault="00937368">
      <w:pPr>
        <w:spacing w:before="2"/>
        <w:rPr>
          <w:rFonts w:ascii="Calibri" w:eastAsia="Calibri" w:hAnsi="Calibri" w:cs="Calibri"/>
          <w:b/>
          <w:bCs/>
          <w:sz w:val="24"/>
          <w:szCs w:val="24"/>
        </w:rPr>
      </w:pPr>
    </w:p>
    <w:p w:rsidR="00937368" w:rsidRDefault="002C3213">
      <w:pPr>
        <w:pStyle w:val="BodyText"/>
        <w:spacing w:line="276" w:lineRule="auto"/>
        <w:ind w:right="38"/>
      </w:pPr>
      <w:r>
        <w:t>iInvest Securities is remunerated through the fees</w:t>
      </w:r>
      <w:r>
        <w:rPr>
          <w:spacing w:val="-5"/>
        </w:rPr>
        <w:t xml:space="preserve"> </w:t>
      </w:r>
      <w:r>
        <w:t>and commissions that we charge you. We may also</w:t>
      </w:r>
      <w:r>
        <w:rPr>
          <w:spacing w:val="-5"/>
        </w:rPr>
        <w:t xml:space="preserve"> </w:t>
      </w:r>
      <w:r>
        <w:t>be</w:t>
      </w:r>
      <w:r>
        <w:rPr>
          <w:w w:val="99"/>
        </w:rPr>
        <w:t xml:space="preserve"> </w:t>
      </w:r>
      <w:r>
        <w:t>remunerated by non-related product issuers or</w:t>
      </w:r>
      <w:r>
        <w:rPr>
          <w:spacing w:val="-6"/>
        </w:rPr>
        <w:t xml:space="preserve"> </w:t>
      </w:r>
      <w:r>
        <w:t>service</w:t>
      </w:r>
      <w:r>
        <w:rPr>
          <w:w w:val="99"/>
        </w:rPr>
        <w:t xml:space="preserve"> </w:t>
      </w:r>
      <w:r>
        <w:t>providers through fees or ongoing commissions paid</w:t>
      </w:r>
      <w:r>
        <w:rPr>
          <w:spacing w:val="-19"/>
        </w:rPr>
        <w:t xml:space="preserve"> </w:t>
      </w:r>
      <w:r>
        <w:t>directly</w:t>
      </w:r>
      <w:r>
        <w:rPr>
          <w:w w:val="99"/>
        </w:rPr>
        <w:t xml:space="preserve"> </w:t>
      </w:r>
      <w:r>
        <w:t>to Zodiac</w:t>
      </w:r>
      <w:r>
        <w:rPr>
          <w:spacing w:val="-11"/>
        </w:rPr>
        <w:t xml:space="preserve"> </w:t>
      </w:r>
      <w:r>
        <w:t>Securities</w:t>
      </w:r>
      <w:r w:rsidR="006001BA">
        <w:t xml:space="preserve"> who</w:t>
      </w:r>
      <w:r w:rsidR="006001BA" w:rsidRPr="006001BA">
        <w:t xml:space="preserve"> </w:t>
      </w:r>
      <w:r w:rsidR="006001BA">
        <w:t>distribute those commissions to the relevant adviser at iinvest.</w:t>
      </w:r>
    </w:p>
    <w:p w:rsidR="00937368" w:rsidRDefault="00937368">
      <w:pPr>
        <w:spacing w:before="7"/>
        <w:rPr>
          <w:rFonts w:ascii="Calibri" w:eastAsia="Calibri" w:hAnsi="Calibri" w:cs="Calibri"/>
          <w:sz w:val="20"/>
          <w:szCs w:val="20"/>
        </w:rPr>
      </w:pPr>
    </w:p>
    <w:p w:rsidR="00937368" w:rsidRDefault="002C3213">
      <w:pPr>
        <w:pStyle w:val="BodyText"/>
        <w:ind w:right="38"/>
      </w:pPr>
      <w:r>
        <w:t>Our remuneration may</w:t>
      </w:r>
      <w:r>
        <w:rPr>
          <w:spacing w:val="-7"/>
        </w:rPr>
        <w:t xml:space="preserve"> </w:t>
      </w:r>
      <w:r>
        <w:t>include:</w:t>
      </w:r>
    </w:p>
    <w:p w:rsidR="00937368" w:rsidRDefault="002C3213">
      <w:pPr>
        <w:pStyle w:val="ListParagraph"/>
        <w:numPr>
          <w:ilvl w:val="1"/>
          <w:numId w:val="2"/>
        </w:numPr>
        <w:tabs>
          <w:tab w:val="left" w:pos="821"/>
        </w:tabs>
        <w:spacing w:before="32" w:line="278" w:lineRule="auto"/>
        <w:ind w:left="820" w:right="61"/>
        <w:rPr>
          <w:rFonts w:ascii="Calibri" w:eastAsia="Calibri" w:hAnsi="Calibri" w:cs="Calibri"/>
          <w:sz w:val="18"/>
          <w:szCs w:val="18"/>
        </w:rPr>
      </w:pPr>
      <w:r>
        <w:rPr>
          <w:rFonts w:ascii="Calibri"/>
          <w:sz w:val="18"/>
        </w:rPr>
        <w:t>Brokerage</w:t>
      </w:r>
      <w:r w:rsidR="00D87A71">
        <w:rPr>
          <w:rStyle w:val="FootnoteReference"/>
          <w:rFonts w:ascii="Calibri"/>
          <w:sz w:val="18"/>
        </w:rPr>
        <w:footnoteReference w:id="1"/>
      </w:r>
      <w:r>
        <w:rPr>
          <w:rFonts w:ascii="Calibri"/>
          <w:sz w:val="18"/>
        </w:rPr>
        <w:t xml:space="preserve"> for trading ASX and Chi-X listed or</w:t>
      </w:r>
      <w:r>
        <w:rPr>
          <w:rFonts w:ascii="Calibri"/>
          <w:spacing w:val="-14"/>
          <w:sz w:val="18"/>
        </w:rPr>
        <w:t xml:space="preserve"> </w:t>
      </w:r>
      <w:r>
        <w:rPr>
          <w:rFonts w:ascii="Calibri"/>
          <w:sz w:val="18"/>
        </w:rPr>
        <w:t>traded products</w:t>
      </w:r>
    </w:p>
    <w:p w:rsidR="00937368" w:rsidRDefault="002C3213">
      <w:pPr>
        <w:pStyle w:val="ListParagraph"/>
        <w:numPr>
          <w:ilvl w:val="1"/>
          <w:numId w:val="2"/>
        </w:numPr>
        <w:tabs>
          <w:tab w:val="left" w:pos="821"/>
        </w:tabs>
        <w:spacing w:line="276" w:lineRule="auto"/>
        <w:ind w:left="820"/>
        <w:rPr>
          <w:rFonts w:ascii="Calibri" w:eastAsia="Calibri" w:hAnsi="Calibri" w:cs="Calibri"/>
          <w:sz w:val="18"/>
          <w:szCs w:val="18"/>
        </w:rPr>
      </w:pPr>
      <w:r>
        <w:rPr>
          <w:rFonts w:ascii="Calibri"/>
          <w:sz w:val="18"/>
        </w:rPr>
        <w:t>Fees and commissions from issuers of</w:t>
      </w:r>
      <w:r>
        <w:rPr>
          <w:rFonts w:ascii="Calibri"/>
          <w:spacing w:val="-10"/>
          <w:sz w:val="18"/>
        </w:rPr>
        <w:t xml:space="preserve"> </w:t>
      </w:r>
      <w:r>
        <w:rPr>
          <w:rFonts w:ascii="Calibri"/>
          <w:sz w:val="18"/>
        </w:rPr>
        <w:t>managed funds if you elect to invest in one of their</w:t>
      </w:r>
      <w:r>
        <w:rPr>
          <w:rFonts w:ascii="Calibri"/>
          <w:spacing w:val="-11"/>
          <w:sz w:val="18"/>
        </w:rPr>
        <w:t xml:space="preserve"> </w:t>
      </w:r>
      <w:r>
        <w:rPr>
          <w:rFonts w:ascii="Calibri"/>
          <w:sz w:val="18"/>
        </w:rPr>
        <w:t>products. The fund manager or product issuer may pay us</w:t>
      </w:r>
      <w:r>
        <w:rPr>
          <w:rFonts w:ascii="Calibri"/>
          <w:spacing w:val="-8"/>
          <w:sz w:val="18"/>
        </w:rPr>
        <w:t xml:space="preserve"> </w:t>
      </w:r>
      <w:r>
        <w:rPr>
          <w:rFonts w:ascii="Calibri"/>
          <w:sz w:val="18"/>
        </w:rPr>
        <w:t>a trailing commission of up to 3% of the value of</w:t>
      </w:r>
      <w:r>
        <w:rPr>
          <w:rFonts w:ascii="Calibri"/>
          <w:spacing w:val="-11"/>
          <w:sz w:val="18"/>
        </w:rPr>
        <w:t xml:space="preserve"> </w:t>
      </w:r>
      <w:r>
        <w:rPr>
          <w:rFonts w:ascii="Calibri"/>
          <w:sz w:val="18"/>
        </w:rPr>
        <w:t>your</w:t>
      </w:r>
      <w:r>
        <w:rPr>
          <w:rFonts w:ascii="Calibri"/>
          <w:w w:val="99"/>
          <w:sz w:val="18"/>
        </w:rPr>
        <w:t xml:space="preserve"> </w:t>
      </w:r>
      <w:r>
        <w:rPr>
          <w:rFonts w:ascii="Calibri"/>
          <w:sz w:val="18"/>
        </w:rPr>
        <w:t>investment.  Commissions and fees will vary</w:t>
      </w:r>
      <w:r>
        <w:rPr>
          <w:rFonts w:ascii="Calibri"/>
          <w:spacing w:val="35"/>
          <w:sz w:val="18"/>
        </w:rPr>
        <w:t xml:space="preserve"> </w:t>
      </w:r>
      <w:r>
        <w:rPr>
          <w:rFonts w:ascii="Calibri"/>
          <w:sz w:val="18"/>
        </w:rPr>
        <w:t>for</w:t>
      </w:r>
      <w:r>
        <w:rPr>
          <w:rFonts w:ascii="Calibri"/>
          <w:w w:val="99"/>
          <w:sz w:val="18"/>
        </w:rPr>
        <w:t xml:space="preserve">  </w:t>
      </w:r>
      <w:r>
        <w:rPr>
          <w:rFonts w:ascii="Calibri"/>
          <w:sz w:val="18"/>
        </w:rPr>
        <w:t>each product and will be set out in the relevant</w:t>
      </w:r>
      <w:r>
        <w:rPr>
          <w:rFonts w:ascii="Calibri"/>
          <w:spacing w:val="-14"/>
          <w:sz w:val="18"/>
        </w:rPr>
        <w:t xml:space="preserve"> </w:t>
      </w:r>
      <w:r>
        <w:rPr>
          <w:rFonts w:ascii="Calibri"/>
          <w:sz w:val="18"/>
        </w:rPr>
        <w:t>offer</w:t>
      </w:r>
      <w:r>
        <w:rPr>
          <w:rFonts w:ascii="Calibri"/>
          <w:w w:val="99"/>
          <w:sz w:val="18"/>
        </w:rPr>
        <w:t xml:space="preserve"> </w:t>
      </w:r>
      <w:r>
        <w:rPr>
          <w:rFonts w:ascii="Calibri"/>
          <w:sz w:val="18"/>
        </w:rPr>
        <w:t>document (if applicable) and/or provided to you</w:t>
      </w:r>
      <w:r>
        <w:rPr>
          <w:rFonts w:ascii="Calibri"/>
          <w:spacing w:val="-11"/>
          <w:sz w:val="18"/>
        </w:rPr>
        <w:t xml:space="preserve"> </w:t>
      </w:r>
      <w:r>
        <w:rPr>
          <w:rFonts w:ascii="Calibri"/>
          <w:sz w:val="18"/>
        </w:rPr>
        <w:t xml:space="preserve">at </w:t>
      </w:r>
      <w:r>
        <w:rPr>
          <w:rFonts w:ascii="Calibri"/>
          <w:sz w:val="18"/>
        </w:rPr>
        <w:lastRenderedPageBreak/>
        <w:t>the time advice is given or the financial service</w:t>
      </w:r>
      <w:r>
        <w:rPr>
          <w:rFonts w:ascii="Calibri"/>
          <w:spacing w:val="-11"/>
          <w:sz w:val="18"/>
        </w:rPr>
        <w:t xml:space="preserve"> </w:t>
      </w:r>
      <w:r>
        <w:rPr>
          <w:rFonts w:ascii="Calibri"/>
          <w:sz w:val="18"/>
        </w:rPr>
        <w:t>is provided (or as soon as practical</w:t>
      </w:r>
      <w:r>
        <w:rPr>
          <w:rFonts w:ascii="Calibri"/>
          <w:spacing w:val="-7"/>
          <w:sz w:val="18"/>
        </w:rPr>
        <w:t xml:space="preserve"> </w:t>
      </w:r>
      <w:r>
        <w:rPr>
          <w:rFonts w:ascii="Calibri"/>
          <w:sz w:val="18"/>
        </w:rPr>
        <w:t>thereafter)</w:t>
      </w:r>
    </w:p>
    <w:p w:rsidR="00937368" w:rsidRDefault="002C3213">
      <w:pPr>
        <w:pStyle w:val="ListParagraph"/>
        <w:numPr>
          <w:ilvl w:val="1"/>
          <w:numId w:val="2"/>
        </w:numPr>
        <w:tabs>
          <w:tab w:val="left" w:pos="821"/>
        </w:tabs>
        <w:spacing w:before="1"/>
        <w:ind w:left="820" w:right="38"/>
        <w:rPr>
          <w:rFonts w:ascii="Calibri" w:eastAsia="Calibri" w:hAnsi="Calibri" w:cs="Calibri"/>
          <w:sz w:val="18"/>
          <w:szCs w:val="18"/>
        </w:rPr>
      </w:pPr>
      <w:r>
        <w:rPr>
          <w:rFonts w:ascii="Calibri"/>
          <w:sz w:val="18"/>
        </w:rPr>
        <w:t>A combination of the</w:t>
      </w:r>
      <w:r>
        <w:rPr>
          <w:rFonts w:ascii="Calibri"/>
          <w:spacing w:val="-5"/>
          <w:sz w:val="18"/>
        </w:rPr>
        <w:t xml:space="preserve"> </w:t>
      </w:r>
      <w:r>
        <w:rPr>
          <w:rFonts w:ascii="Calibri"/>
          <w:sz w:val="18"/>
        </w:rPr>
        <w:t>above</w:t>
      </w:r>
    </w:p>
    <w:p w:rsidR="00937368" w:rsidRDefault="00937368">
      <w:pPr>
        <w:spacing w:before="4"/>
        <w:rPr>
          <w:rFonts w:ascii="Calibri" w:eastAsia="Calibri" w:hAnsi="Calibri" w:cs="Calibri"/>
          <w:sz w:val="23"/>
          <w:szCs w:val="23"/>
        </w:rPr>
      </w:pPr>
    </w:p>
    <w:p w:rsidR="00806CE4" w:rsidRDefault="007B3B93" w:rsidP="00806CE4">
      <w:pPr>
        <w:pStyle w:val="BodyText"/>
        <w:spacing w:line="276" w:lineRule="auto"/>
        <w:ind w:left="0" w:right="38"/>
      </w:pPr>
      <w:r>
        <w:t>We may</w:t>
      </w:r>
      <w:r w:rsidR="002C3213">
        <w:t xml:space="preserve"> receive referrals from unrelated parties </w:t>
      </w:r>
      <w:r w:rsidR="00AD010A">
        <w:t xml:space="preserve">and </w:t>
      </w:r>
      <w:r w:rsidR="002C3213">
        <w:t>we</w:t>
      </w:r>
      <w:r w:rsidR="002C3213">
        <w:rPr>
          <w:spacing w:val="-12"/>
        </w:rPr>
        <w:t xml:space="preserve"> </w:t>
      </w:r>
      <w:r w:rsidR="002C3213">
        <w:t>may</w:t>
      </w:r>
      <w:r w:rsidR="002C3213">
        <w:rPr>
          <w:w w:val="99"/>
        </w:rPr>
        <w:t xml:space="preserve"> </w:t>
      </w:r>
      <w:r w:rsidR="002C3213">
        <w:t>also pay referral fees</w:t>
      </w:r>
      <w:r w:rsidR="00806CE4">
        <w:t xml:space="preserve"> and they will generally be in the form</w:t>
      </w:r>
      <w:r w:rsidR="00806CE4">
        <w:rPr>
          <w:spacing w:val="-12"/>
        </w:rPr>
        <w:t xml:space="preserve"> </w:t>
      </w:r>
      <w:r w:rsidR="00806CE4">
        <w:t>of:</w:t>
      </w:r>
    </w:p>
    <w:p w:rsidR="00806CE4" w:rsidRDefault="00806CE4" w:rsidP="00806CE4">
      <w:pPr>
        <w:pStyle w:val="ListParagraph"/>
        <w:numPr>
          <w:ilvl w:val="1"/>
          <w:numId w:val="2"/>
        </w:numPr>
        <w:tabs>
          <w:tab w:val="left" w:pos="821"/>
        </w:tabs>
        <w:spacing w:line="219" w:lineRule="exact"/>
        <w:ind w:left="820" w:right="38"/>
        <w:rPr>
          <w:rFonts w:ascii="Calibri" w:eastAsia="Calibri" w:hAnsi="Calibri" w:cs="Calibri"/>
          <w:sz w:val="18"/>
          <w:szCs w:val="18"/>
        </w:rPr>
      </w:pPr>
      <w:r>
        <w:rPr>
          <w:rFonts w:ascii="Calibri"/>
          <w:sz w:val="18"/>
        </w:rPr>
        <w:t>A fixed</w:t>
      </w:r>
      <w:r>
        <w:rPr>
          <w:rFonts w:ascii="Calibri"/>
          <w:spacing w:val="-3"/>
          <w:sz w:val="18"/>
        </w:rPr>
        <w:t xml:space="preserve"> </w:t>
      </w:r>
      <w:r>
        <w:rPr>
          <w:rFonts w:ascii="Calibri"/>
          <w:sz w:val="18"/>
        </w:rPr>
        <w:t>fee</w:t>
      </w:r>
    </w:p>
    <w:p w:rsidR="00806CE4" w:rsidRDefault="00806CE4" w:rsidP="00806CE4">
      <w:pPr>
        <w:pStyle w:val="ListParagraph"/>
        <w:numPr>
          <w:ilvl w:val="1"/>
          <w:numId w:val="2"/>
        </w:numPr>
        <w:tabs>
          <w:tab w:val="left" w:pos="821"/>
        </w:tabs>
        <w:spacing w:before="32" w:line="278" w:lineRule="auto"/>
        <w:ind w:left="820" w:right="273"/>
        <w:rPr>
          <w:rFonts w:ascii="Calibri" w:eastAsia="Calibri" w:hAnsi="Calibri" w:cs="Calibri"/>
          <w:sz w:val="18"/>
          <w:szCs w:val="18"/>
        </w:rPr>
      </w:pPr>
      <w:r>
        <w:rPr>
          <w:rFonts w:ascii="Calibri"/>
          <w:sz w:val="18"/>
        </w:rPr>
        <w:t>A proportion of the initial and/or ongoing fees</w:t>
      </w:r>
      <w:r>
        <w:rPr>
          <w:rFonts w:ascii="Calibri"/>
          <w:spacing w:val="-13"/>
          <w:sz w:val="18"/>
        </w:rPr>
        <w:t xml:space="preserve"> </w:t>
      </w:r>
      <w:r>
        <w:rPr>
          <w:rFonts w:ascii="Calibri"/>
          <w:sz w:val="18"/>
        </w:rPr>
        <w:t>or</w:t>
      </w:r>
      <w:r>
        <w:rPr>
          <w:rFonts w:ascii="Calibri"/>
          <w:w w:val="99"/>
          <w:sz w:val="18"/>
        </w:rPr>
        <w:t xml:space="preserve"> </w:t>
      </w:r>
      <w:r>
        <w:rPr>
          <w:rFonts w:ascii="Calibri"/>
          <w:sz w:val="18"/>
        </w:rPr>
        <w:t>commission we disclose to you;</w:t>
      </w:r>
      <w:r>
        <w:rPr>
          <w:rFonts w:ascii="Calibri"/>
          <w:spacing w:val="-5"/>
          <w:sz w:val="18"/>
        </w:rPr>
        <w:t xml:space="preserve"> </w:t>
      </w:r>
      <w:r>
        <w:rPr>
          <w:rFonts w:ascii="Calibri"/>
          <w:sz w:val="18"/>
        </w:rPr>
        <w:t>or</w:t>
      </w:r>
    </w:p>
    <w:p w:rsidR="00806CE4" w:rsidRDefault="00806CE4" w:rsidP="00806CE4">
      <w:pPr>
        <w:pStyle w:val="ListParagraph"/>
        <w:numPr>
          <w:ilvl w:val="1"/>
          <w:numId w:val="2"/>
        </w:numPr>
        <w:tabs>
          <w:tab w:val="left" w:pos="821"/>
        </w:tabs>
        <w:spacing w:line="217" w:lineRule="exact"/>
        <w:ind w:left="820" w:right="38"/>
        <w:rPr>
          <w:rFonts w:ascii="Calibri" w:eastAsia="Calibri" w:hAnsi="Calibri" w:cs="Calibri"/>
          <w:sz w:val="18"/>
          <w:szCs w:val="18"/>
        </w:rPr>
      </w:pPr>
      <w:r>
        <w:rPr>
          <w:rFonts w:ascii="Calibri"/>
          <w:sz w:val="18"/>
        </w:rPr>
        <w:t>A combination of</w:t>
      </w:r>
      <w:r>
        <w:rPr>
          <w:rFonts w:ascii="Calibri"/>
          <w:spacing w:val="-4"/>
          <w:sz w:val="18"/>
        </w:rPr>
        <w:t xml:space="preserve"> </w:t>
      </w:r>
      <w:r>
        <w:rPr>
          <w:rFonts w:ascii="Calibri"/>
          <w:sz w:val="18"/>
        </w:rPr>
        <w:t>both</w:t>
      </w:r>
    </w:p>
    <w:p w:rsidR="00806CE4" w:rsidRDefault="00806CE4" w:rsidP="00CB4E4F">
      <w:pPr>
        <w:pStyle w:val="BodyText"/>
        <w:spacing w:line="276" w:lineRule="auto"/>
        <w:ind w:left="0" w:right="38"/>
      </w:pPr>
    </w:p>
    <w:p w:rsidR="00937368" w:rsidRDefault="00806CE4" w:rsidP="00CB4E4F">
      <w:pPr>
        <w:pStyle w:val="BodyText"/>
        <w:spacing w:line="276" w:lineRule="auto"/>
        <w:ind w:left="0" w:right="38"/>
      </w:pPr>
      <w:r>
        <w:t>Specifically</w:t>
      </w:r>
      <w:r w:rsidR="007E5D5A">
        <w:t>,</w:t>
      </w:r>
      <w:r>
        <w:t xml:space="preserve"> </w:t>
      </w:r>
      <w:r w:rsidR="00651922">
        <w:t xml:space="preserve">iInvest </w:t>
      </w:r>
      <w:r w:rsidR="00C9682C">
        <w:t xml:space="preserve">Securities </w:t>
      </w:r>
      <w:r w:rsidR="00651922">
        <w:t>receives</w:t>
      </w:r>
      <w:r w:rsidR="00C9682C">
        <w:t xml:space="preserve"> or pays</w:t>
      </w:r>
      <w:r w:rsidR="00651922">
        <w:t xml:space="preserve"> referral fees </w:t>
      </w:r>
      <w:r>
        <w:t>from the following non-related product issuers or service providers:</w:t>
      </w:r>
      <w:r w:rsidR="002C3213">
        <w:t xml:space="preserve">  </w:t>
      </w:r>
    </w:p>
    <w:p w:rsidR="00E74097" w:rsidRDefault="007E5D5A" w:rsidP="00CB4E4F">
      <w:pPr>
        <w:pStyle w:val="BodyText"/>
        <w:numPr>
          <w:ilvl w:val="0"/>
          <w:numId w:val="6"/>
        </w:numPr>
        <w:spacing w:line="276" w:lineRule="auto"/>
        <w:ind w:right="38"/>
      </w:pPr>
      <w:r w:rsidRPr="00D32AE0">
        <w:t>Sequoia</w:t>
      </w:r>
      <w:r w:rsidR="00E74097">
        <w:t xml:space="preserve"> pays iInvest </w:t>
      </w:r>
      <w:r w:rsidR="00C9682C">
        <w:t xml:space="preserve">Securities </w:t>
      </w:r>
      <w:r w:rsidR="00E74097">
        <w:t>a one-off flat referral fee</w:t>
      </w:r>
      <w:r w:rsidR="005B5C0F">
        <w:t xml:space="preserve"> for the establishment of a SMSF.</w:t>
      </w:r>
    </w:p>
    <w:p w:rsidR="00C9682C" w:rsidRDefault="00E74097" w:rsidP="00CB4E4F">
      <w:pPr>
        <w:pStyle w:val="BodyText"/>
        <w:numPr>
          <w:ilvl w:val="0"/>
          <w:numId w:val="6"/>
        </w:numPr>
        <w:spacing w:line="276" w:lineRule="auto"/>
        <w:ind w:right="38"/>
      </w:pPr>
      <w:r w:rsidRPr="00E74097">
        <w:t xml:space="preserve">Agent for </w:t>
      </w:r>
      <w:r>
        <w:t xml:space="preserve">Life </w:t>
      </w:r>
      <w:r w:rsidRPr="00E74097">
        <w:t>pay</w:t>
      </w:r>
      <w:r>
        <w:t>s</w:t>
      </w:r>
      <w:r w:rsidR="00C9682C">
        <w:t xml:space="preserve"> iInvest</w:t>
      </w:r>
      <w:r w:rsidRPr="00E74097">
        <w:t xml:space="preserve"> </w:t>
      </w:r>
      <w:r w:rsidR="00C9682C">
        <w:t xml:space="preserve">Securities </w:t>
      </w:r>
      <w:r w:rsidRPr="00E74097">
        <w:t xml:space="preserve">a </w:t>
      </w:r>
      <w:r>
        <w:t xml:space="preserve">one-off </w:t>
      </w:r>
      <w:r w:rsidRPr="00E74097">
        <w:t xml:space="preserve">referral fee </w:t>
      </w:r>
      <w:r w:rsidR="0020562C">
        <w:t>for any client</w:t>
      </w:r>
      <w:r>
        <w:t xml:space="preserve"> who take</w:t>
      </w:r>
      <w:r w:rsidR="0020562C">
        <w:t>s</w:t>
      </w:r>
      <w:r>
        <w:t xml:space="preserve"> </w:t>
      </w:r>
      <w:r w:rsidRPr="00E74097">
        <w:t>out an insurance policy with Agent for Life.</w:t>
      </w:r>
    </w:p>
    <w:p w:rsidR="00C9682C" w:rsidRDefault="006001BA" w:rsidP="00CB4E4F">
      <w:pPr>
        <w:pStyle w:val="BodyText"/>
        <w:numPr>
          <w:ilvl w:val="0"/>
          <w:numId w:val="6"/>
        </w:numPr>
        <w:spacing w:line="276" w:lineRule="auto"/>
        <w:ind w:right="38"/>
      </w:pPr>
      <w:r>
        <w:t>iInvest</w:t>
      </w:r>
      <w:r w:rsidR="00C9682C">
        <w:t xml:space="preserve"> Securities</w:t>
      </w:r>
      <w:r w:rsidR="0020562C">
        <w:t xml:space="preserve"> pay Wealthwise E</w:t>
      </w:r>
      <w:r>
        <w:t>ducation</w:t>
      </w:r>
      <w:r w:rsidR="00C9682C">
        <w:t xml:space="preserve"> (Wealthwise)</w:t>
      </w:r>
      <w:r>
        <w:t xml:space="preserve"> a </w:t>
      </w:r>
      <w:r w:rsidR="00C9682C">
        <w:t>referral fee/commission for any clients Wealthwise refer to iInvest Securities.</w:t>
      </w:r>
    </w:p>
    <w:p w:rsidR="007B3B93" w:rsidRDefault="007B3B93" w:rsidP="007B3B93">
      <w:pPr>
        <w:pStyle w:val="BodyText"/>
        <w:spacing w:line="276" w:lineRule="auto"/>
        <w:ind w:left="0" w:right="1175"/>
        <w:jc w:val="both"/>
      </w:pPr>
    </w:p>
    <w:p w:rsidR="00C9682C" w:rsidRPr="00E74097" w:rsidRDefault="00C9682C" w:rsidP="007B3B93">
      <w:pPr>
        <w:pStyle w:val="BodyText"/>
        <w:spacing w:line="276" w:lineRule="auto"/>
        <w:ind w:left="0" w:right="1175"/>
        <w:jc w:val="both"/>
      </w:pPr>
      <w:r>
        <w:t>iInvest Securities may also receive trail commissions on</w:t>
      </w:r>
      <w:r w:rsidRPr="00CB4E4F">
        <w:t xml:space="preserve"> </w:t>
      </w:r>
      <w:r>
        <w:t xml:space="preserve">Cash </w:t>
      </w:r>
      <w:r w:rsidRPr="00C9682C">
        <w:t>Management Accounts (“CMA”) paid by the provider.</w:t>
      </w:r>
      <w:r w:rsidRPr="00CB4E4F">
        <w:t xml:space="preserve"> </w:t>
      </w:r>
      <w:r w:rsidRPr="00C9682C">
        <w:t xml:space="preserve">These </w:t>
      </w:r>
      <w:r>
        <w:t>trails range from 0.1% to 0.5% per</w:t>
      </w:r>
      <w:r w:rsidRPr="00CB4E4F">
        <w:t xml:space="preserve"> </w:t>
      </w:r>
      <w:r>
        <w:t>annum</w:t>
      </w:r>
    </w:p>
    <w:p w:rsidR="007B3B93" w:rsidRDefault="007B3B93" w:rsidP="007B3B93"/>
    <w:p w:rsidR="00937368" w:rsidRPr="007B3B93" w:rsidRDefault="002C3213" w:rsidP="007B3B93">
      <w:pPr>
        <w:spacing w:before="4"/>
        <w:rPr>
          <w:rFonts w:ascii="Calibri" w:eastAsia="Calibri" w:hAnsi="Calibri" w:cs="Calibri"/>
          <w:sz w:val="18"/>
          <w:szCs w:val="18"/>
        </w:rPr>
      </w:pPr>
      <w:r w:rsidRPr="007B3B93">
        <w:rPr>
          <w:rFonts w:ascii="Calibri" w:eastAsia="Calibri" w:hAnsi="Calibri" w:cs="Calibri"/>
          <w:sz w:val="18"/>
          <w:szCs w:val="18"/>
        </w:rPr>
        <w:t>The size of fees and commission rates we charge you will be determined by:</w:t>
      </w:r>
    </w:p>
    <w:p w:rsidR="00937368" w:rsidRPr="007B3B93" w:rsidRDefault="002C3213">
      <w:pPr>
        <w:pStyle w:val="ListParagraph"/>
        <w:numPr>
          <w:ilvl w:val="1"/>
          <w:numId w:val="2"/>
        </w:numPr>
        <w:tabs>
          <w:tab w:val="left" w:pos="821"/>
        </w:tabs>
        <w:spacing w:line="217" w:lineRule="exact"/>
        <w:ind w:left="820" w:right="1041"/>
        <w:rPr>
          <w:rFonts w:ascii="Calibri" w:eastAsia="Calibri" w:hAnsi="Calibri" w:cs="Calibri"/>
          <w:sz w:val="18"/>
          <w:szCs w:val="18"/>
        </w:rPr>
      </w:pPr>
      <w:r w:rsidRPr="007B3B93">
        <w:rPr>
          <w:rFonts w:ascii="Calibri"/>
          <w:sz w:val="18"/>
          <w:szCs w:val="18"/>
        </w:rPr>
        <w:t>the product you</w:t>
      </w:r>
      <w:r w:rsidRPr="007B3B93">
        <w:rPr>
          <w:rFonts w:ascii="Calibri"/>
          <w:spacing w:val="-3"/>
          <w:sz w:val="18"/>
          <w:szCs w:val="18"/>
        </w:rPr>
        <w:t xml:space="preserve"> </w:t>
      </w:r>
      <w:r w:rsidRPr="007B3B93">
        <w:rPr>
          <w:rFonts w:ascii="Calibri"/>
          <w:sz w:val="18"/>
          <w:szCs w:val="18"/>
        </w:rPr>
        <w:t>trade</w:t>
      </w:r>
    </w:p>
    <w:p w:rsidR="00937368" w:rsidRPr="007B3B93" w:rsidRDefault="00806CE4">
      <w:pPr>
        <w:pStyle w:val="ListParagraph"/>
        <w:numPr>
          <w:ilvl w:val="1"/>
          <w:numId w:val="2"/>
        </w:numPr>
        <w:tabs>
          <w:tab w:val="left" w:pos="821"/>
        </w:tabs>
        <w:spacing w:before="32"/>
        <w:ind w:left="820" w:right="1041"/>
        <w:rPr>
          <w:rFonts w:ascii="Calibri" w:eastAsia="Calibri" w:hAnsi="Calibri" w:cs="Calibri"/>
          <w:sz w:val="18"/>
          <w:szCs w:val="18"/>
        </w:rPr>
      </w:pPr>
      <w:r w:rsidRPr="007B3B93">
        <w:rPr>
          <w:rFonts w:ascii="Calibri"/>
          <w:sz w:val="18"/>
          <w:szCs w:val="18"/>
        </w:rPr>
        <w:t xml:space="preserve">the </w:t>
      </w:r>
      <w:r w:rsidR="002C3213" w:rsidRPr="007B3B93">
        <w:rPr>
          <w:rFonts w:ascii="Calibri"/>
          <w:sz w:val="18"/>
          <w:szCs w:val="18"/>
        </w:rPr>
        <w:t>size of the</w:t>
      </w:r>
      <w:r w:rsidR="002C3213" w:rsidRPr="007B3B93">
        <w:rPr>
          <w:rFonts w:ascii="Calibri"/>
          <w:spacing w:val="-3"/>
          <w:sz w:val="18"/>
          <w:szCs w:val="18"/>
        </w:rPr>
        <w:t xml:space="preserve"> </w:t>
      </w:r>
      <w:r w:rsidR="002C3213" w:rsidRPr="007B3B93">
        <w:rPr>
          <w:rFonts w:ascii="Calibri"/>
          <w:sz w:val="18"/>
          <w:szCs w:val="18"/>
        </w:rPr>
        <w:t>transaction</w:t>
      </w:r>
    </w:p>
    <w:p w:rsidR="00937368" w:rsidRPr="007B3B93" w:rsidRDefault="002C3213">
      <w:pPr>
        <w:pStyle w:val="ListParagraph"/>
        <w:numPr>
          <w:ilvl w:val="1"/>
          <w:numId w:val="2"/>
        </w:numPr>
        <w:tabs>
          <w:tab w:val="left" w:pos="821"/>
        </w:tabs>
        <w:spacing w:before="32"/>
        <w:ind w:left="820" w:right="1041"/>
        <w:rPr>
          <w:rFonts w:ascii="Calibri" w:eastAsia="Calibri" w:hAnsi="Calibri" w:cs="Calibri"/>
          <w:sz w:val="18"/>
          <w:szCs w:val="18"/>
        </w:rPr>
      </w:pPr>
      <w:r w:rsidRPr="007B3B93">
        <w:rPr>
          <w:rFonts w:ascii="Calibri"/>
          <w:sz w:val="18"/>
          <w:szCs w:val="18"/>
        </w:rPr>
        <w:t>how frequently you trade;</w:t>
      </w:r>
      <w:r w:rsidRPr="007B3B93">
        <w:rPr>
          <w:rFonts w:ascii="Calibri"/>
          <w:spacing w:val="-1"/>
          <w:sz w:val="18"/>
          <w:szCs w:val="18"/>
        </w:rPr>
        <w:t xml:space="preserve"> </w:t>
      </w:r>
      <w:r w:rsidRPr="007B3B93">
        <w:rPr>
          <w:rFonts w:ascii="Calibri"/>
          <w:sz w:val="18"/>
          <w:szCs w:val="18"/>
        </w:rPr>
        <w:t>and</w:t>
      </w:r>
    </w:p>
    <w:p w:rsidR="00937368" w:rsidRPr="007B3B93" w:rsidRDefault="002C3213">
      <w:pPr>
        <w:pStyle w:val="ListParagraph"/>
        <w:numPr>
          <w:ilvl w:val="1"/>
          <w:numId w:val="2"/>
        </w:numPr>
        <w:tabs>
          <w:tab w:val="left" w:pos="821"/>
        </w:tabs>
        <w:spacing w:before="34"/>
        <w:ind w:left="820" w:right="1041"/>
        <w:rPr>
          <w:rFonts w:ascii="Calibri" w:eastAsia="Calibri" w:hAnsi="Calibri" w:cs="Calibri"/>
          <w:sz w:val="18"/>
          <w:szCs w:val="18"/>
        </w:rPr>
      </w:pPr>
      <w:r w:rsidRPr="007B3B93">
        <w:rPr>
          <w:rFonts w:ascii="Calibri"/>
          <w:sz w:val="18"/>
          <w:szCs w:val="18"/>
        </w:rPr>
        <w:t>the level of service you</w:t>
      </w:r>
      <w:r w:rsidRPr="007B3B93">
        <w:rPr>
          <w:rFonts w:ascii="Calibri"/>
          <w:spacing w:val="-6"/>
          <w:sz w:val="18"/>
          <w:szCs w:val="18"/>
        </w:rPr>
        <w:t xml:space="preserve"> </w:t>
      </w:r>
      <w:r w:rsidRPr="007B3B93">
        <w:rPr>
          <w:rFonts w:ascii="Calibri"/>
          <w:sz w:val="18"/>
          <w:szCs w:val="18"/>
        </w:rPr>
        <w:t>require</w:t>
      </w:r>
      <w:r w:rsidR="00806CE4" w:rsidRPr="007B3B93">
        <w:rPr>
          <w:rFonts w:ascii="Calibri"/>
          <w:sz w:val="18"/>
          <w:szCs w:val="18"/>
        </w:rPr>
        <w:t>.</w:t>
      </w:r>
    </w:p>
    <w:p w:rsidR="00937368" w:rsidRDefault="00937368">
      <w:pPr>
        <w:spacing w:before="4"/>
        <w:rPr>
          <w:rFonts w:ascii="Calibri" w:eastAsia="Calibri" w:hAnsi="Calibri" w:cs="Calibri"/>
          <w:sz w:val="23"/>
          <w:szCs w:val="23"/>
        </w:rPr>
      </w:pPr>
    </w:p>
    <w:p w:rsidR="00937368" w:rsidRDefault="002C3213">
      <w:pPr>
        <w:pStyle w:val="BodyText"/>
        <w:spacing w:line="276" w:lineRule="auto"/>
        <w:ind w:right="1041"/>
      </w:pPr>
      <w:r>
        <w:t>Generally, transaction fees are calculated on the full value</w:t>
      </w:r>
      <w:r>
        <w:rPr>
          <w:spacing w:val="-14"/>
        </w:rPr>
        <w:t xml:space="preserve"> </w:t>
      </w:r>
      <w:r>
        <w:t>of the transaction and expressed as a percentage of</w:t>
      </w:r>
      <w:r>
        <w:rPr>
          <w:spacing w:val="-7"/>
        </w:rPr>
        <w:t xml:space="preserve"> </w:t>
      </w:r>
      <w:r>
        <w:t>the</w:t>
      </w:r>
      <w:r>
        <w:rPr>
          <w:w w:val="99"/>
        </w:rPr>
        <w:t xml:space="preserve"> </w:t>
      </w:r>
      <w:r>
        <w:t>transaction value with a fixed</w:t>
      </w:r>
      <w:r>
        <w:rPr>
          <w:spacing w:val="-11"/>
        </w:rPr>
        <w:t xml:space="preserve"> </w:t>
      </w:r>
      <w:r>
        <w:t>minimum.</w:t>
      </w:r>
    </w:p>
    <w:p w:rsidR="00937368" w:rsidRDefault="00937368">
      <w:pPr>
        <w:spacing w:before="8"/>
        <w:rPr>
          <w:rFonts w:ascii="Calibri" w:eastAsia="Calibri" w:hAnsi="Calibri" w:cs="Calibri"/>
          <w:sz w:val="20"/>
          <w:szCs w:val="20"/>
        </w:rPr>
      </w:pPr>
    </w:p>
    <w:p w:rsidR="00937368" w:rsidRDefault="002C3213">
      <w:pPr>
        <w:pStyle w:val="BodyText"/>
        <w:spacing w:line="276" w:lineRule="auto"/>
        <w:ind w:right="1041"/>
      </w:pPr>
      <w:r>
        <w:t>Prior to the provision of any transaction execution</w:t>
      </w:r>
      <w:r>
        <w:rPr>
          <w:spacing w:val="-13"/>
        </w:rPr>
        <w:t xml:space="preserve"> </w:t>
      </w:r>
      <w:r>
        <w:t>services,</w:t>
      </w:r>
      <w:r>
        <w:rPr>
          <w:w w:val="99"/>
        </w:rPr>
        <w:t xml:space="preserve"> </w:t>
      </w:r>
      <w:r>
        <w:t>fees will be agreed with you. Such fees and commissions</w:t>
      </w:r>
      <w:r>
        <w:rPr>
          <w:spacing w:val="-17"/>
        </w:rPr>
        <w:t xml:space="preserve"> </w:t>
      </w:r>
      <w:r>
        <w:t>will be charged to your account each time an order is executed</w:t>
      </w:r>
      <w:r>
        <w:rPr>
          <w:spacing w:val="-11"/>
        </w:rPr>
        <w:t xml:space="preserve"> </w:t>
      </w:r>
      <w:r>
        <w:t>on your</w:t>
      </w:r>
      <w:r>
        <w:rPr>
          <w:spacing w:val="-4"/>
        </w:rPr>
        <w:t xml:space="preserve"> </w:t>
      </w:r>
      <w:r>
        <w:t>behalf.</w:t>
      </w:r>
    </w:p>
    <w:p w:rsidR="00937368" w:rsidRDefault="00937368">
      <w:pPr>
        <w:spacing w:before="10"/>
        <w:rPr>
          <w:rFonts w:ascii="Calibri" w:eastAsia="Calibri" w:hAnsi="Calibri" w:cs="Calibri"/>
          <w:sz w:val="20"/>
          <w:szCs w:val="20"/>
        </w:rPr>
      </w:pPr>
    </w:p>
    <w:p w:rsidR="00937368" w:rsidRDefault="00937368">
      <w:pPr>
        <w:spacing w:line="276" w:lineRule="auto"/>
        <w:jc w:val="both"/>
        <w:sectPr w:rsidR="00937368">
          <w:footerReference w:type="default" r:id="rId18"/>
          <w:pgSz w:w="11910" w:h="16840"/>
          <w:pgMar w:top="1380" w:right="0" w:bottom="1580" w:left="920" w:header="0" w:footer="1389" w:gutter="0"/>
          <w:pgNumType w:start="4"/>
          <w:cols w:num="2" w:space="720" w:equalWidth="0">
            <w:col w:w="4676" w:space="613"/>
            <w:col w:w="5701"/>
          </w:cols>
        </w:sectPr>
      </w:pPr>
    </w:p>
    <w:p w:rsidR="00937368" w:rsidRPr="007B3B93" w:rsidRDefault="002C3213">
      <w:pPr>
        <w:pStyle w:val="Heading2"/>
        <w:spacing w:before="41"/>
        <w:ind w:right="1061"/>
        <w:rPr>
          <w:b w:val="0"/>
          <w:bCs w:val="0"/>
          <w:sz w:val="22"/>
          <w:szCs w:val="22"/>
        </w:rPr>
      </w:pPr>
      <w:r w:rsidRPr="007B3B93">
        <w:rPr>
          <w:sz w:val="22"/>
          <w:szCs w:val="22"/>
        </w:rPr>
        <w:lastRenderedPageBreak/>
        <w:t>Brokerage</w:t>
      </w:r>
    </w:p>
    <w:p w:rsidR="00937368" w:rsidRDefault="00937368">
      <w:pPr>
        <w:spacing w:before="4"/>
        <w:rPr>
          <w:rFonts w:ascii="Calibri" w:eastAsia="Calibri" w:hAnsi="Calibri" w:cs="Calibri"/>
          <w:b/>
          <w:bCs/>
          <w:sz w:val="24"/>
          <w:szCs w:val="24"/>
        </w:rPr>
      </w:pPr>
    </w:p>
    <w:p w:rsidR="00937368" w:rsidRDefault="002C3213">
      <w:pPr>
        <w:pStyle w:val="BodyText"/>
        <w:spacing w:line="276" w:lineRule="auto"/>
        <w:ind w:right="1061"/>
      </w:pPr>
      <w:r>
        <w:t>Brokerage will apply to all ASX and Chi-X listed or traded products</w:t>
      </w:r>
      <w:r w:rsidR="00CE1F29">
        <w:t xml:space="preserve"> purchased or sold</w:t>
      </w:r>
      <w:r>
        <w:t>, including warrants and options. You will be charged</w:t>
      </w:r>
      <w:r>
        <w:rPr>
          <w:spacing w:val="8"/>
        </w:rPr>
        <w:t xml:space="preserve"> </w:t>
      </w:r>
      <w:r>
        <w:t>brokerage</w:t>
      </w:r>
      <w:r>
        <w:rPr>
          <w:w w:val="99"/>
        </w:rPr>
        <w:t xml:space="preserve"> </w:t>
      </w:r>
      <w:r>
        <w:t>either on the basis of a percentage of the transaction value or as a minimum</w:t>
      </w:r>
      <w:r>
        <w:rPr>
          <w:spacing w:val="-22"/>
        </w:rPr>
        <w:t xml:space="preserve"> </w:t>
      </w:r>
      <w:r>
        <w:t>fee.</w:t>
      </w:r>
      <w:r w:rsidR="00CE1F29">
        <w:t xml:space="preserve"> </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1061"/>
      </w:pPr>
      <w:r>
        <w:t>iInvest Securities and its advisers are paid commission on the transaction you are entering into. iInvest Securities receives part of</w:t>
      </w:r>
      <w:r>
        <w:rPr>
          <w:spacing w:val="-28"/>
        </w:rPr>
        <w:t xml:space="preserve"> </w:t>
      </w:r>
      <w:r>
        <w:t>the</w:t>
      </w:r>
      <w:r>
        <w:rPr>
          <w:w w:val="99"/>
        </w:rPr>
        <w:t xml:space="preserve"> </w:t>
      </w:r>
      <w:r>
        <w:t>brokerage you are charged on your contract note from D2MX Pty Ltd. D2MX Pty Ltd retains part of the brokerage as payment</w:t>
      </w:r>
      <w:r>
        <w:rPr>
          <w:spacing w:val="-24"/>
        </w:rPr>
        <w:t xml:space="preserve"> </w:t>
      </w:r>
      <w:r>
        <w:t>for</w:t>
      </w:r>
      <w:r>
        <w:rPr>
          <w:w w:val="99"/>
        </w:rPr>
        <w:t xml:space="preserve"> </w:t>
      </w:r>
      <w:r>
        <w:t xml:space="preserve">services it provides iInvest Securities, and then pays the balance to </w:t>
      </w:r>
      <w:r w:rsidR="0020562C">
        <w:t xml:space="preserve">Zodiac Securities on behalf of </w:t>
      </w:r>
      <w:r>
        <w:t>iInvest Securities. Fees and commissions charged to</w:t>
      </w:r>
      <w:r>
        <w:rPr>
          <w:spacing w:val="-21"/>
        </w:rPr>
        <w:t xml:space="preserve"> </w:t>
      </w:r>
      <w:r>
        <w:t>iInvest</w:t>
      </w:r>
      <w:r>
        <w:rPr>
          <w:w w:val="99"/>
        </w:rPr>
        <w:t xml:space="preserve"> </w:t>
      </w:r>
      <w:r>
        <w:t>Securities</w:t>
      </w:r>
      <w:r>
        <w:rPr>
          <w:spacing w:val="-3"/>
        </w:rPr>
        <w:t xml:space="preserve"> </w:t>
      </w:r>
      <w:r>
        <w:t>will</w:t>
      </w:r>
      <w:r>
        <w:rPr>
          <w:spacing w:val="-1"/>
        </w:rPr>
        <w:t xml:space="preserve"> </w:t>
      </w:r>
      <w:r>
        <w:t>not</w:t>
      </w:r>
      <w:r>
        <w:rPr>
          <w:spacing w:val="-2"/>
        </w:rPr>
        <w:t xml:space="preserve"> </w:t>
      </w:r>
      <w:r>
        <w:t>change</w:t>
      </w:r>
      <w:r>
        <w:rPr>
          <w:spacing w:val="-3"/>
        </w:rPr>
        <w:t xml:space="preserve"> </w:t>
      </w:r>
      <w:r>
        <w:t>the</w:t>
      </w:r>
      <w:r>
        <w:rPr>
          <w:spacing w:val="-3"/>
        </w:rPr>
        <w:t xml:space="preserve"> </w:t>
      </w:r>
      <w:r>
        <w:t>charges</w:t>
      </w:r>
      <w:r>
        <w:rPr>
          <w:spacing w:val="-3"/>
        </w:rPr>
        <w:t xml:space="preserve"> </w:t>
      </w:r>
      <w:r w:rsidR="00CE1F29">
        <w:t>applicable to you.</w:t>
      </w:r>
      <w:r>
        <w:rPr>
          <w:spacing w:val="-2"/>
        </w:rPr>
        <w:t xml:space="preserve"> </w:t>
      </w:r>
      <w:r>
        <w:t>Fees</w:t>
      </w:r>
      <w:r>
        <w:rPr>
          <w:spacing w:val="-3"/>
        </w:rPr>
        <w:t xml:space="preserve"> </w:t>
      </w:r>
      <w:r>
        <w:t>and</w:t>
      </w:r>
      <w:r>
        <w:rPr>
          <w:spacing w:val="-3"/>
        </w:rPr>
        <w:t xml:space="preserve"> </w:t>
      </w:r>
      <w:r>
        <w:t>charges</w:t>
      </w:r>
      <w:r>
        <w:rPr>
          <w:spacing w:val="-3"/>
        </w:rPr>
        <w:t xml:space="preserve"> </w:t>
      </w:r>
      <w:r>
        <w:t>imposed</w:t>
      </w:r>
      <w:r>
        <w:rPr>
          <w:spacing w:val="-3"/>
        </w:rPr>
        <w:t xml:space="preserve"> </w:t>
      </w:r>
      <w:r>
        <w:t>by</w:t>
      </w:r>
      <w:r>
        <w:rPr>
          <w:spacing w:val="2"/>
        </w:rPr>
        <w:t xml:space="preserve"> </w:t>
      </w:r>
      <w:r>
        <w:t>D2MX</w:t>
      </w:r>
      <w:r>
        <w:rPr>
          <w:spacing w:val="-2"/>
        </w:rPr>
        <w:t xml:space="preserve"> </w:t>
      </w:r>
      <w:r>
        <w:t>Pty</w:t>
      </w:r>
      <w:r>
        <w:rPr>
          <w:spacing w:val="-2"/>
        </w:rPr>
        <w:t xml:space="preserve"> </w:t>
      </w:r>
      <w:r>
        <w:t>Ltd</w:t>
      </w:r>
      <w:r>
        <w:rPr>
          <w:spacing w:val="-3"/>
        </w:rPr>
        <w:t xml:space="preserve"> </w:t>
      </w:r>
      <w:r>
        <w:t>are</w:t>
      </w:r>
      <w:r>
        <w:rPr>
          <w:spacing w:val="-1"/>
        </w:rPr>
        <w:t xml:space="preserve"> </w:t>
      </w:r>
      <w:r>
        <w:t>detailed</w:t>
      </w:r>
      <w:r>
        <w:rPr>
          <w:spacing w:val="-3"/>
        </w:rPr>
        <w:t xml:space="preserve"> </w:t>
      </w:r>
      <w:r>
        <w:t>in</w:t>
      </w:r>
      <w:r>
        <w:rPr>
          <w:spacing w:val="-3"/>
        </w:rPr>
        <w:t xml:space="preserve"> </w:t>
      </w:r>
      <w:r>
        <w:t>the</w:t>
      </w:r>
      <w:r>
        <w:rPr>
          <w:spacing w:val="-2"/>
        </w:rPr>
        <w:t xml:space="preserve"> </w:t>
      </w:r>
      <w:r>
        <w:t>D2MX</w:t>
      </w:r>
      <w:r>
        <w:rPr>
          <w:spacing w:val="-2"/>
        </w:rPr>
        <w:t xml:space="preserve"> </w:t>
      </w:r>
      <w:r>
        <w:t>Pty</w:t>
      </w:r>
      <w:r>
        <w:rPr>
          <w:spacing w:val="-3"/>
        </w:rPr>
        <w:t xml:space="preserve"> </w:t>
      </w:r>
      <w:r>
        <w:t>Ltd</w:t>
      </w:r>
      <w:r>
        <w:rPr>
          <w:spacing w:val="-3"/>
        </w:rPr>
        <w:t xml:space="preserve"> </w:t>
      </w:r>
      <w:r>
        <w:t>FSG.</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1061"/>
      </w:pPr>
      <w:r>
        <w:t>iInvest Securities will charge you a minimum of $100 per transaction or 1% of the transaction value (all amounts excluding GST).</w:t>
      </w:r>
      <w:r>
        <w:rPr>
          <w:spacing w:val="16"/>
        </w:rPr>
        <w:t xml:space="preserve"> </w:t>
      </w:r>
      <w:r>
        <w:t>Fees and commissions paid by you will vary according to the transaction volume weighting and service provided. For example, a</w:t>
      </w:r>
      <w:r>
        <w:rPr>
          <w:spacing w:val="-23"/>
        </w:rPr>
        <w:t xml:space="preserve"> </w:t>
      </w:r>
      <w:r>
        <w:t>$5,000</w:t>
      </w:r>
      <w:r>
        <w:rPr>
          <w:w w:val="99"/>
        </w:rPr>
        <w:t xml:space="preserve"> </w:t>
      </w:r>
      <w:r>
        <w:t>share</w:t>
      </w:r>
      <w:r>
        <w:rPr>
          <w:spacing w:val="-2"/>
        </w:rPr>
        <w:t xml:space="preserve"> </w:t>
      </w:r>
      <w:r>
        <w:t>transaction</w:t>
      </w:r>
      <w:r>
        <w:rPr>
          <w:spacing w:val="-2"/>
        </w:rPr>
        <w:t xml:space="preserve"> </w:t>
      </w:r>
      <w:r>
        <w:t>will</w:t>
      </w:r>
      <w:r>
        <w:rPr>
          <w:spacing w:val="-2"/>
        </w:rPr>
        <w:t xml:space="preserve"> </w:t>
      </w:r>
      <w:r>
        <w:t>incur</w:t>
      </w:r>
      <w:r>
        <w:rPr>
          <w:spacing w:val="-2"/>
        </w:rPr>
        <w:t xml:space="preserve"> </w:t>
      </w:r>
      <w:r>
        <w:t>a</w:t>
      </w:r>
      <w:r>
        <w:rPr>
          <w:spacing w:val="-2"/>
        </w:rPr>
        <w:t xml:space="preserve"> </w:t>
      </w:r>
      <w:r>
        <w:t>$100</w:t>
      </w:r>
      <w:r>
        <w:rPr>
          <w:spacing w:val="-2"/>
        </w:rPr>
        <w:t xml:space="preserve"> </w:t>
      </w:r>
      <w:r>
        <w:t>transaction</w:t>
      </w:r>
      <w:r>
        <w:rPr>
          <w:spacing w:val="-2"/>
        </w:rPr>
        <w:t xml:space="preserve"> </w:t>
      </w:r>
      <w:r>
        <w:t>fee</w:t>
      </w:r>
      <w:r>
        <w:rPr>
          <w:spacing w:val="-1"/>
        </w:rPr>
        <w:t xml:space="preserve"> </w:t>
      </w:r>
      <w:r>
        <w:t>plus</w:t>
      </w:r>
      <w:r>
        <w:rPr>
          <w:spacing w:val="-2"/>
        </w:rPr>
        <w:t xml:space="preserve"> </w:t>
      </w:r>
      <w:r>
        <w:t>10%</w:t>
      </w:r>
      <w:r>
        <w:rPr>
          <w:spacing w:val="-2"/>
        </w:rPr>
        <w:t xml:space="preserve"> </w:t>
      </w:r>
      <w:r>
        <w:t>GST</w:t>
      </w:r>
      <w:r>
        <w:rPr>
          <w:spacing w:val="-2"/>
        </w:rPr>
        <w:t xml:space="preserve"> </w:t>
      </w:r>
      <w:r>
        <w:t>for</w:t>
      </w:r>
      <w:r>
        <w:rPr>
          <w:spacing w:val="-2"/>
        </w:rPr>
        <w:t xml:space="preserve"> </w:t>
      </w:r>
      <w:r>
        <w:t>a</w:t>
      </w:r>
      <w:r>
        <w:rPr>
          <w:spacing w:val="-2"/>
        </w:rPr>
        <w:t xml:space="preserve"> </w:t>
      </w:r>
      <w:r>
        <w:t>total</w:t>
      </w:r>
      <w:r>
        <w:rPr>
          <w:spacing w:val="-2"/>
        </w:rPr>
        <w:t xml:space="preserve"> </w:t>
      </w:r>
      <w:r>
        <w:t>cost</w:t>
      </w:r>
      <w:r>
        <w:rPr>
          <w:spacing w:val="-2"/>
        </w:rPr>
        <w:t xml:space="preserve"> </w:t>
      </w:r>
      <w:r>
        <w:t>of</w:t>
      </w:r>
      <w:r>
        <w:rPr>
          <w:spacing w:val="-2"/>
        </w:rPr>
        <w:t xml:space="preserve"> </w:t>
      </w:r>
      <w:r>
        <w:t>$110.</w:t>
      </w:r>
      <w:r>
        <w:rPr>
          <w:spacing w:val="-2"/>
        </w:rPr>
        <w:t xml:space="preserve"> </w:t>
      </w:r>
      <w:r>
        <w:t>A</w:t>
      </w:r>
      <w:r>
        <w:rPr>
          <w:spacing w:val="-2"/>
        </w:rPr>
        <w:t xml:space="preserve"> </w:t>
      </w:r>
      <w:r>
        <w:t>$15,000</w:t>
      </w:r>
      <w:r>
        <w:rPr>
          <w:spacing w:val="-2"/>
        </w:rPr>
        <w:t xml:space="preserve"> </w:t>
      </w:r>
      <w:r>
        <w:t>share</w:t>
      </w:r>
      <w:r>
        <w:rPr>
          <w:spacing w:val="-2"/>
        </w:rPr>
        <w:t xml:space="preserve"> </w:t>
      </w:r>
      <w:r>
        <w:t>transaction</w:t>
      </w:r>
      <w:r>
        <w:rPr>
          <w:spacing w:val="-2"/>
        </w:rPr>
        <w:t xml:space="preserve"> </w:t>
      </w:r>
      <w:r>
        <w:t>will</w:t>
      </w:r>
      <w:r>
        <w:rPr>
          <w:spacing w:val="-2"/>
        </w:rPr>
        <w:t xml:space="preserve"> </w:t>
      </w:r>
      <w:r>
        <w:t>incur</w:t>
      </w:r>
      <w:r>
        <w:rPr>
          <w:spacing w:val="5"/>
        </w:rPr>
        <w:t xml:space="preserve"> </w:t>
      </w:r>
      <w:r>
        <w:t>a minimum brokerage charge of $150 (ie 1%) plus $15 GST for a total cost of</w:t>
      </w:r>
      <w:r>
        <w:rPr>
          <w:spacing w:val="-22"/>
        </w:rPr>
        <w:t xml:space="preserve"> </w:t>
      </w:r>
      <w:r>
        <w:t>$165.</w:t>
      </w:r>
    </w:p>
    <w:p w:rsidR="00937368" w:rsidRDefault="00937368">
      <w:pPr>
        <w:spacing w:before="7"/>
        <w:rPr>
          <w:rFonts w:ascii="Calibri" w:eastAsia="Calibri" w:hAnsi="Calibri" w:cs="Calibri"/>
          <w:sz w:val="20"/>
          <w:szCs w:val="20"/>
        </w:rPr>
      </w:pPr>
    </w:p>
    <w:p w:rsidR="00937368" w:rsidRDefault="002C3213">
      <w:pPr>
        <w:pStyle w:val="BodyText"/>
        <w:ind w:right="1061"/>
      </w:pPr>
      <w:r>
        <w:t>The</w:t>
      </w:r>
      <w:r>
        <w:rPr>
          <w:spacing w:val="-3"/>
        </w:rPr>
        <w:t xml:space="preserve"> </w:t>
      </w:r>
      <w:r>
        <w:t>fees,</w:t>
      </w:r>
      <w:r>
        <w:rPr>
          <w:spacing w:val="-2"/>
        </w:rPr>
        <w:t xml:space="preserve"> </w:t>
      </w:r>
      <w:r>
        <w:t>commissions</w:t>
      </w:r>
      <w:r>
        <w:rPr>
          <w:spacing w:val="-3"/>
        </w:rPr>
        <w:t xml:space="preserve"> </w:t>
      </w:r>
      <w:r>
        <w:t>and</w:t>
      </w:r>
      <w:r>
        <w:rPr>
          <w:spacing w:val="-3"/>
        </w:rPr>
        <w:t xml:space="preserve"> </w:t>
      </w:r>
      <w:r>
        <w:t>other remuneration</w:t>
      </w:r>
      <w:r>
        <w:rPr>
          <w:spacing w:val="-3"/>
        </w:rPr>
        <w:t xml:space="preserve"> </w:t>
      </w:r>
      <w:r>
        <w:t>that</w:t>
      </w:r>
      <w:r>
        <w:rPr>
          <w:spacing w:val="-2"/>
        </w:rPr>
        <w:t xml:space="preserve"> </w:t>
      </w:r>
      <w:r>
        <w:t>we</w:t>
      </w:r>
      <w:r>
        <w:rPr>
          <w:spacing w:val="-3"/>
        </w:rPr>
        <w:t xml:space="preserve"> </w:t>
      </w:r>
      <w:r>
        <w:t>receive differ</w:t>
      </w:r>
      <w:r>
        <w:rPr>
          <w:spacing w:val="-3"/>
        </w:rPr>
        <w:t xml:space="preserve"> </w:t>
      </w:r>
      <w:r>
        <w:t>depending</w:t>
      </w:r>
      <w:r>
        <w:rPr>
          <w:spacing w:val="-3"/>
        </w:rPr>
        <w:t xml:space="preserve"> </w:t>
      </w:r>
      <w:r>
        <w:t>upon</w:t>
      </w:r>
      <w:r>
        <w:rPr>
          <w:spacing w:val="-3"/>
        </w:rPr>
        <w:t xml:space="preserve"> </w:t>
      </w:r>
      <w:r>
        <w:t>the</w:t>
      </w:r>
      <w:r>
        <w:rPr>
          <w:spacing w:val="-3"/>
        </w:rPr>
        <w:t xml:space="preserve"> </w:t>
      </w:r>
      <w:r>
        <w:t>nature</w:t>
      </w:r>
      <w:r>
        <w:rPr>
          <w:spacing w:val="-4"/>
        </w:rPr>
        <w:t xml:space="preserve"> </w:t>
      </w:r>
      <w:r>
        <w:t>of the</w:t>
      </w:r>
      <w:r>
        <w:rPr>
          <w:spacing w:val="-3"/>
        </w:rPr>
        <w:t xml:space="preserve"> </w:t>
      </w:r>
      <w:r>
        <w:t>service</w:t>
      </w:r>
      <w:r>
        <w:rPr>
          <w:spacing w:val="-3"/>
        </w:rPr>
        <w:t xml:space="preserve"> </w:t>
      </w:r>
      <w:r>
        <w:t>that</w:t>
      </w:r>
      <w:r>
        <w:rPr>
          <w:spacing w:val="-2"/>
        </w:rPr>
        <w:t xml:space="preserve"> </w:t>
      </w:r>
      <w:r>
        <w:t>we</w:t>
      </w:r>
      <w:r>
        <w:rPr>
          <w:spacing w:val="-3"/>
        </w:rPr>
        <w:t xml:space="preserve"> </w:t>
      </w:r>
      <w:r>
        <w:t>provide</w:t>
      </w:r>
      <w:r>
        <w:rPr>
          <w:spacing w:val="-3"/>
        </w:rPr>
        <w:t xml:space="preserve"> </w:t>
      </w:r>
      <w:r>
        <w:t>you.</w:t>
      </w:r>
    </w:p>
    <w:p w:rsidR="00937368" w:rsidRDefault="00937368">
      <w:pPr>
        <w:spacing w:before="6"/>
        <w:rPr>
          <w:rFonts w:ascii="Calibri" w:eastAsia="Calibri" w:hAnsi="Calibri" w:cs="Calibri"/>
          <w:sz w:val="23"/>
          <w:szCs w:val="23"/>
        </w:rPr>
      </w:pPr>
    </w:p>
    <w:p w:rsidR="00937368" w:rsidRPr="007B3B93" w:rsidRDefault="002C3213">
      <w:pPr>
        <w:pStyle w:val="Heading2"/>
        <w:ind w:right="1061"/>
        <w:rPr>
          <w:b w:val="0"/>
          <w:bCs w:val="0"/>
          <w:sz w:val="22"/>
          <w:szCs w:val="22"/>
        </w:rPr>
      </w:pPr>
      <w:r w:rsidRPr="007B3B93">
        <w:rPr>
          <w:sz w:val="22"/>
          <w:szCs w:val="22"/>
        </w:rPr>
        <w:t>Miscellaneous</w:t>
      </w:r>
      <w:r w:rsidRPr="007B3B93">
        <w:rPr>
          <w:spacing w:val="-9"/>
          <w:sz w:val="22"/>
          <w:szCs w:val="22"/>
        </w:rPr>
        <w:t xml:space="preserve"> </w:t>
      </w:r>
      <w:r w:rsidRPr="007B3B93">
        <w:rPr>
          <w:sz w:val="22"/>
          <w:szCs w:val="22"/>
        </w:rPr>
        <w:t>Charges</w:t>
      </w:r>
    </w:p>
    <w:p w:rsidR="00937368" w:rsidRDefault="00937368">
      <w:pPr>
        <w:spacing w:before="4"/>
        <w:rPr>
          <w:rFonts w:ascii="Calibri" w:eastAsia="Calibri" w:hAnsi="Calibri" w:cs="Calibri"/>
          <w:b/>
          <w:bCs/>
          <w:sz w:val="24"/>
          <w:szCs w:val="24"/>
        </w:rPr>
      </w:pPr>
    </w:p>
    <w:p w:rsidR="00937368" w:rsidRDefault="002C3213">
      <w:pPr>
        <w:pStyle w:val="BodyText"/>
        <w:spacing w:line="276" w:lineRule="auto"/>
        <w:ind w:right="998"/>
      </w:pPr>
      <w:r>
        <w:t>This FSG does not set out all of the costs, expenses and charges that you may incur in dealing in financial products. You may</w:t>
      </w:r>
      <w:r>
        <w:rPr>
          <w:spacing w:val="-25"/>
        </w:rPr>
        <w:t xml:space="preserve"> </w:t>
      </w:r>
      <w:r>
        <w:t>incur</w:t>
      </w:r>
      <w:r>
        <w:rPr>
          <w:w w:val="99"/>
        </w:rPr>
        <w:t xml:space="preserve"> </w:t>
      </w:r>
      <w:r>
        <w:t>miscellaneous charges including international market charges, local market charges and clearing charges depending on the nature</w:t>
      </w:r>
      <w:r>
        <w:rPr>
          <w:spacing w:val="-24"/>
        </w:rPr>
        <w:t xml:space="preserve"> </w:t>
      </w:r>
      <w:r>
        <w:t>of the</w:t>
      </w:r>
      <w:r>
        <w:rPr>
          <w:spacing w:val="-2"/>
        </w:rPr>
        <w:t xml:space="preserve"> </w:t>
      </w:r>
      <w:r>
        <w:t>financial</w:t>
      </w:r>
      <w:r>
        <w:rPr>
          <w:spacing w:val="-1"/>
        </w:rPr>
        <w:t xml:space="preserve"> </w:t>
      </w:r>
      <w:r>
        <w:t>product</w:t>
      </w:r>
      <w:r>
        <w:rPr>
          <w:spacing w:val="-1"/>
        </w:rPr>
        <w:t xml:space="preserve"> </w:t>
      </w:r>
      <w:r>
        <w:t>in</w:t>
      </w:r>
      <w:r>
        <w:rPr>
          <w:spacing w:val="-2"/>
        </w:rPr>
        <w:t xml:space="preserve"> </w:t>
      </w:r>
      <w:r>
        <w:t>which</w:t>
      </w:r>
      <w:r>
        <w:rPr>
          <w:spacing w:val="-2"/>
        </w:rPr>
        <w:t xml:space="preserve"> </w:t>
      </w:r>
      <w:r>
        <w:t>you</w:t>
      </w:r>
      <w:r>
        <w:rPr>
          <w:spacing w:val="-2"/>
        </w:rPr>
        <w:t xml:space="preserve"> </w:t>
      </w:r>
      <w:r>
        <w:t>are</w:t>
      </w:r>
      <w:r>
        <w:rPr>
          <w:spacing w:val="-2"/>
        </w:rPr>
        <w:t xml:space="preserve"> </w:t>
      </w:r>
      <w:r>
        <w:t>trading,</w:t>
      </w:r>
      <w:r>
        <w:rPr>
          <w:spacing w:val="-1"/>
        </w:rPr>
        <w:t xml:space="preserve"> </w:t>
      </w:r>
      <w:r>
        <w:t>the</w:t>
      </w:r>
      <w:r>
        <w:rPr>
          <w:spacing w:val="-2"/>
        </w:rPr>
        <w:t xml:space="preserve"> </w:t>
      </w:r>
      <w:r>
        <w:t>nature</w:t>
      </w:r>
      <w:r>
        <w:rPr>
          <w:spacing w:val="-3"/>
        </w:rPr>
        <w:t xml:space="preserve"> </w:t>
      </w:r>
      <w:r>
        <w:t>of</w:t>
      </w:r>
      <w:r>
        <w:rPr>
          <w:spacing w:val="-2"/>
        </w:rPr>
        <w:t xml:space="preserve"> </w:t>
      </w:r>
      <w:r>
        <w:t>the</w:t>
      </w:r>
      <w:r>
        <w:rPr>
          <w:spacing w:val="-2"/>
        </w:rPr>
        <w:t xml:space="preserve"> </w:t>
      </w:r>
      <w:r>
        <w:t>transaction,</w:t>
      </w:r>
      <w:r>
        <w:rPr>
          <w:spacing w:val="-1"/>
        </w:rPr>
        <w:t xml:space="preserve"> </w:t>
      </w:r>
      <w:r>
        <w:t>the</w:t>
      </w:r>
      <w:r>
        <w:rPr>
          <w:spacing w:val="-2"/>
        </w:rPr>
        <w:t xml:space="preserve"> </w:t>
      </w:r>
      <w:r>
        <w:t>exchange</w:t>
      </w:r>
      <w:r>
        <w:rPr>
          <w:spacing w:val="-2"/>
        </w:rPr>
        <w:t xml:space="preserve"> </w:t>
      </w:r>
      <w:r>
        <w:t>on</w:t>
      </w:r>
      <w:r>
        <w:rPr>
          <w:spacing w:val="-2"/>
        </w:rPr>
        <w:t xml:space="preserve"> </w:t>
      </w:r>
      <w:r>
        <w:t>which</w:t>
      </w:r>
      <w:r>
        <w:rPr>
          <w:spacing w:val="-2"/>
        </w:rPr>
        <w:t xml:space="preserve"> </w:t>
      </w:r>
      <w:r>
        <w:t>the</w:t>
      </w:r>
      <w:r>
        <w:rPr>
          <w:spacing w:val="-2"/>
        </w:rPr>
        <w:t xml:space="preserve"> </w:t>
      </w:r>
      <w:r>
        <w:t>financial</w:t>
      </w:r>
      <w:r>
        <w:rPr>
          <w:spacing w:val="-1"/>
        </w:rPr>
        <w:t xml:space="preserve"> </w:t>
      </w:r>
      <w:r>
        <w:t>product</w:t>
      </w:r>
      <w:r>
        <w:rPr>
          <w:spacing w:val="-1"/>
        </w:rPr>
        <w:t xml:space="preserve"> </w:t>
      </w:r>
      <w:r>
        <w:t>is</w:t>
      </w:r>
      <w:r>
        <w:rPr>
          <w:spacing w:val="-2"/>
        </w:rPr>
        <w:t xml:space="preserve"> </w:t>
      </w:r>
      <w:r>
        <w:t>traded and the size of the trade. The exact cost of your transaction will be disclosed to you in your trade confirmation and/or detailed tax</w:t>
      </w:r>
      <w:r>
        <w:rPr>
          <w:spacing w:val="5"/>
        </w:rPr>
        <w:t xml:space="preserve"> </w:t>
      </w:r>
      <w:r>
        <w:t>invoice.</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1061"/>
      </w:pPr>
      <w:r>
        <w:t>You</w:t>
      </w:r>
      <w:r>
        <w:rPr>
          <w:spacing w:val="-2"/>
        </w:rPr>
        <w:t xml:space="preserve"> </w:t>
      </w:r>
      <w:r>
        <w:t>may</w:t>
      </w:r>
      <w:r>
        <w:rPr>
          <w:spacing w:val="-1"/>
        </w:rPr>
        <w:t xml:space="preserve"> </w:t>
      </w:r>
      <w:r>
        <w:t>also</w:t>
      </w:r>
      <w:r>
        <w:rPr>
          <w:spacing w:val="-1"/>
        </w:rPr>
        <w:t xml:space="preserve"> </w:t>
      </w:r>
      <w:r>
        <w:t>incur</w:t>
      </w:r>
      <w:r>
        <w:rPr>
          <w:spacing w:val="-1"/>
        </w:rPr>
        <w:t xml:space="preserve"> </w:t>
      </w:r>
      <w:r>
        <w:t>various</w:t>
      </w:r>
      <w:r>
        <w:rPr>
          <w:spacing w:val="-2"/>
        </w:rPr>
        <w:t xml:space="preserve"> </w:t>
      </w:r>
      <w:r>
        <w:t>administrative</w:t>
      </w:r>
      <w:r>
        <w:rPr>
          <w:spacing w:val="-2"/>
        </w:rPr>
        <w:t xml:space="preserve"> </w:t>
      </w:r>
      <w:r>
        <w:t>charges in</w:t>
      </w:r>
      <w:r>
        <w:rPr>
          <w:spacing w:val="-2"/>
        </w:rPr>
        <w:t xml:space="preserve"> </w:t>
      </w:r>
      <w:r>
        <w:t>relation</w:t>
      </w:r>
      <w:r>
        <w:rPr>
          <w:spacing w:val="-2"/>
        </w:rPr>
        <w:t xml:space="preserve"> </w:t>
      </w:r>
      <w:r>
        <w:t>to</w:t>
      </w:r>
      <w:r>
        <w:rPr>
          <w:spacing w:val="-1"/>
        </w:rPr>
        <w:t xml:space="preserve"> </w:t>
      </w:r>
      <w:r>
        <w:t>such</w:t>
      </w:r>
      <w:r>
        <w:rPr>
          <w:spacing w:val="-2"/>
        </w:rPr>
        <w:t xml:space="preserve"> </w:t>
      </w:r>
      <w:r>
        <w:t>matters</w:t>
      </w:r>
      <w:r>
        <w:rPr>
          <w:spacing w:val="-3"/>
        </w:rPr>
        <w:t xml:space="preserve"> </w:t>
      </w:r>
      <w:r>
        <w:t>as</w:t>
      </w:r>
      <w:r>
        <w:rPr>
          <w:spacing w:val="-1"/>
        </w:rPr>
        <w:t xml:space="preserve"> </w:t>
      </w:r>
      <w:r>
        <w:t>the</w:t>
      </w:r>
      <w:r>
        <w:rPr>
          <w:spacing w:val="-2"/>
        </w:rPr>
        <w:t xml:space="preserve"> </w:t>
      </w:r>
      <w:r>
        <w:t>processing</w:t>
      </w:r>
      <w:r>
        <w:rPr>
          <w:spacing w:val="-2"/>
        </w:rPr>
        <w:t xml:space="preserve"> </w:t>
      </w:r>
      <w:r>
        <w:t>of</w:t>
      </w:r>
      <w:r>
        <w:rPr>
          <w:spacing w:val="-2"/>
        </w:rPr>
        <w:t xml:space="preserve"> </w:t>
      </w:r>
      <w:r>
        <w:t>forms,</w:t>
      </w:r>
      <w:r>
        <w:rPr>
          <w:spacing w:val="-1"/>
        </w:rPr>
        <w:t xml:space="preserve"> </w:t>
      </w:r>
      <w:r w:rsidR="008E3E4F">
        <w:t>r</w:t>
      </w:r>
      <w:r>
        <w:t>egistry</w:t>
      </w:r>
      <w:r>
        <w:rPr>
          <w:spacing w:val="-1"/>
        </w:rPr>
        <w:t xml:space="preserve"> </w:t>
      </w:r>
      <w:r>
        <w:t>liaison</w:t>
      </w:r>
      <w:r>
        <w:rPr>
          <w:spacing w:val="-2"/>
        </w:rPr>
        <w:t xml:space="preserve"> </w:t>
      </w:r>
      <w:r>
        <w:t>etc</w:t>
      </w:r>
      <w:r>
        <w:rPr>
          <w:spacing w:val="-1"/>
        </w:rPr>
        <w:t xml:space="preserve"> </w:t>
      </w:r>
      <w:r>
        <w:t>on</w:t>
      </w:r>
      <w:r>
        <w:rPr>
          <w:spacing w:val="-2"/>
        </w:rPr>
        <w:t xml:space="preserve"> </w:t>
      </w:r>
      <w:r>
        <w:t>your</w:t>
      </w:r>
      <w:r>
        <w:rPr>
          <w:w w:val="99"/>
        </w:rPr>
        <w:t xml:space="preserve"> </w:t>
      </w:r>
      <w:r>
        <w:t>behalf.</w:t>
      </w:r>
      <w:r>
        <w:rPr>
          <w:spacing w:val="-2"/>
        </w:rPr>
        <w:t xml:space="preserve"> </w:t>
      </w:r>
      <w:r>
        <w:t>These</w:t>
      </w:r>
      <w:r>
        <w:rPr>
          <w:spacing w:val="-3"/>
        </w:rPr>
        <w:t xml:space="preserve"> </w:t>
      </w:r>
      <w:r>
        <w:t>administrative</w:t>
      </w:r>
      <w:r>
        <w:rPr>
          <w:spacing w:val="-3"/>
        </w:rPr>
        <w:t xml:space="preserve"> </w:t>
      </w:r>
      <w:r>
        <w:t>charges</w:t>
      </w:r>
      <w:r>
        <w:rPr>
          <w:spacing w:val="-3"/>
        </w:rPr>
        <w:t xml:space="preserve"> </w:t>
      </w:r>
      <w:r>
        <w:t>will</w:t>
      </w:r>
      <w:r>
        <w:rPr>
          <w:spacing w:val="-1"/>
        </w:rPr>
        <w:t xml:space="preserve"> </w:t>
      </w:r>
      <w:r>
        <w:t>be</w:t>
      </w:r>
      <w:r>
        <w:rPr>
          <w:spacing w:val="-3"/>
        </w:rPr>
        <w:t xml:space="preserve"> </w:t>
      </w:r>
      <w:r>
        <w:t>discussed</w:t>
      </w:r>
      <w:r>
        <w:rPr>
          <w:spacing w:val="-3"/>
        </w:rPr>
        <w:t xml:space="preserve"> </w:t>
      </w:r>
      <w:r>
        <w:t>with</w:t>
      </w:r>
      <w:r>
        <w:rPr>
          <w:spacing w:val="-3"/>
        </w:rPr>
        <w:t xml:space="preserve"> </w:t>
      </w:r>
      <w:r>
        <w:t>you</w:t>
      </w:r>
      <w:r>
        <w:rPr>
          <w:spacing w:val="-3"/>
        </w:rPr>
        <w:t xml:space="preserve"> </w:t>
      </w:r>
      <w:r>
        <w:t>prior</w:t>
      </w:r>
      <w:r>
        <w:rPr>
          <w:spacing w:val="-2"/>
        </w:rPr>
        <w:t xml:space="preserve"> </w:t>
      </w:r>
      <w:r>
        <w:t>to</w:t>
      </w:r>
      <w:r>
        <w:rPr>
          <w:spacing w:val="-2"/>
        </w:rPr>
        <w:t xml:space="preserve"> </w:t>
      </w:r>
      <w:r>
        <w:t>iInvest</w:t>
      </w:r>
      <w:r>
        <w:rPr>
          <w:spacing w:val="-2"/>
        </w:rPr>
        <w:t xml:space="preserve"> </w:t>
      </w:r>
      <w:r>
        <w:t>Securities</w:t>
      </w:r>
      <w:r>
        <w:rPr>
          <w:spacing w:val="-3"/>
        </w:rPr>
        <w:t xml:space="preserve"> </w:t>
      </w:r>
      <w:r>
        <w:t>performing</w:t>
      </w:r>
      <w:r>
        <w:rPr>
          <w:spacing w:val="-3"/>
        </w:rPr>
        <w:t xml:space="preserve"> </w:t>
      </w:r>
      <w:r>
        <w:t>such</w:t>
      </w:r>
      <w:r>
        <w:rPr>
          <w:spacing w:val="-3"/>
        </w:rPr>
        <w:t xml:space="preserve"> </w:t>
      </w:r>
      <w:r>
        <w:t>administrative</w:t>
      </w:r>
      <w:r>
        <w:rPr>
          <w:spacing w:val="-1"/>
        </w:rPr>
        <w:t xml:space="preserve"> </w:t>
      </w:r>
      <w:r>
        <w:t>duties.</w:t>
      </w:r>
    </w:p>
    <w:p w:rsidR="00937368" w:rsidRDefault="002C3213">
      <w:pPr>
        <w:pStyle w:val="BodyText"/>
        <w:spacing w:before="1"/>
        <w:ind w:right="1061"/>
      </w:pPr>
      <w:r>
        <w:t>Specific costs will then be disclosed to you via a tax</w:t>
      </w:r>
      <w:r>
        <w:rPr>
          <w:spacing w:val="-21"/>
        </w:rPr>
        <w:t xml:space="preserve"> </w:t>
      </w:r>
      <w:r>
        <w:t>invoice.</w:t>
      </w:r>
    </w:p>
    <w:p w:rsidR="00937368" w:rsidRPr="007B3B93" w:rsidRDefault="00937368">
      <w:pPr>
        <w:spacing w:before="4"/>
        <w:rPr>
          <w:rFonts w:ascii="Calibri" w:eastAsia="Calibri" w:hAnsi="Calibri" w:cs="Calibri"/>
        </w:rPr>
      </w:pPr>
    </w:p>
    <w:p w:rsidR="00937368" w:rsidRPr="007B3B93" w:rsidRDefault="002C3213">
      <w:pPr>
        <w:pStyle w:val="Heading2"/>
        <w:ind w:right="1061"/>
        <w:rPr>
          <w:b w:val="0"/>
          <w:bCs w:val="0"/>
          <w:sz w:val="22"/>
          <w:szCs w:val="22"/>
        </w:rPr>
      </w:pPr>
      <w:r w:rsidRPr="007B3B93">
        <w:rPr>
          <w:sz w:val="22"/>
          <w:szCs w:val="22"/>
        </w:rPr>
        <w:t>Ongoing Commissions Paid to iInvest</w:t>
      </w:r>
      <w:r w:rsidRPr="007B3B93">
        <w:rPr>
          <w:spacing w:val="-24"/>
          <w:sz w:val="22"/>
          <w:szCs w:val="22"/>
        </w:rPr>
        <w:t xml:space="preserve"> </w:t>
      </w:r>
      <w:r w:rsidRPr="007B3B93">
        <w:rPr>
          <w:sz w:val="22"/>
          <w:szCs w:val="22"/>
        </w:rPr>
        <w:t>Securities</w:t>
      </w:r>
    </w:p>
    <w:p w:rsidR="00937368" w:rsidRDefault="00937368">
      <w:pPr>
        <w:spacing w:before="4"/>
        <w:rPr>
          <w:rFonts w:ascii="Calibri" w:eastAsia="Calibri" w:hAnsi="Calibri" w:cs="Calibri"/>
          <w:b/>
          <w:bCs/>
          <w:sz w:val="24"/>
          <w:szCs w:val="24"/>
        </w:rPr>
      </w:pPr>
    </w:p>
    <w:p w:rsidR="00937368" w:rsidRDefault="002C3213">
      <w:pPr>
        <w:pStyle w:val="BodyText"/>
        <w:spacing w:line="276" w:lineRule="auto"/>
        <w:ind w:right="1061"/>
      </w:pPr>
      <w:r>
        <w:t>Ongoing</w:t>
      </w:r>
      <w:r>
        <w:rPr>
          <w:spacing w:val="-2"/>
        </w:rPr>
        <w:t xml:space="preserve"> </w:t>
      </w:r>
      <w:r>
        <w:t>commissions</w:t>
      </w:r>
      <w:r>
        <w:rPr>
          <w:spacing w:val="-2"/>
        </w:rPr>
        <w:t xml:space="preserve"> </w:t>
      </w:r>
      <w:r>
        <w:t>(sometimes</w:t>
      </w:r>
      <w:r>
        <w:rPr>
          <w:spacing w:val="-2"/>
        </w:rPr>
        <w:t xml:space="preserve"> </w:t>
      </w:r>
      <w:r>
        <w:t>referred</w:t>
      </w:r>
      <w:r>
        <w:rPr>
          <w:spacing w:val="-2"/>
        </w:rPr>
        <w:t xml:space="preserve"> </w:t>
      </w:r>
      <w:r>
        <w:t>to</w:t>
      </w:r>
      <w:r>
        <w:rPr>
          <w:spacing w:val="-1"/>
        </w:rPr>
        <w:t xml:space="preserve"> </w:t>
      </w:r>
      <w:r>
        <w:t>as</w:t>
      </w:r>
      <w:r>
        <w:rPr>
          <w:spacing w:val="-1"/>
        </w:rPr>
        <w:t xml:space="preserve"> </w:t>
      </w:r>
      <w:r>
        <w:t>trailing</w:t>
      </w:r>
      <w:r>
        <w:rPr>
          <w:spacing w:val="-2"/>
        </w:rPr>
        <w:t xml:space="preserve"> </w:t>
      </w:r>
      <w:r>
        <w:t>commissions)</w:t>
      </w:r>
      <w:r>
        <w:rPr>
          <w:spacing w:val="-1"/>
        </w:rPr>
        <w:t xml:space="preserve"> </w:t>
      </w:r>
      <w:r>
        <w:t>may</w:t>
      </w:r>
      <w:r>
        <w:rPr>
          <w:spacing w:val="-1"/>
        </w:rPr>
        <w:t xml:space="preserve"> </w:t>
      </w:r>
      <w:r>
        <w:t>be</w:t>
      </w:r>
      <w:r>
        <w:rPr>
          <w:spacing w:val="-2"/>
        </w:rPr>
        <w:t xml:space="preserve"> </w:t>
      </w:r>
      <w:r>
        <w:t>paid</w:t>
      </w:r>
      <w:r>
        <w:rPr>
          <w:spacing w:val="-3"/>
        </w:rPr>
        <w:t xml:space="preserve"> </w:t>
      </w:r>
      <w:r>
        <w:t>for</w:t>
      </w:r>
      <w:r>
        <w:rPr>
          <w:spacing w:val="-1"/>
        </w:rPr>
        <w:t xml:space="preserve"> </w:t>
      </w:r>
      <w:r>
        <w:t>the</w:t>
      </w:r>
      <w:r>
        <w:rPr>
          <w:spacing w:val="-2"/>
        </w:rPr>
        <w:t xml:space="preserve"> </w:t>
      </w:r>
      <w:r>
        <w:t>length</w:t>
      </w:r>
      <w:r>
        <w:rPr>
          <w:spacing w:val="-3"/>
        </w:rPr>
        <w:t xml:space="preserve"> </w:t>
      </w:r>
      <w:r>
        <w:t>of</w:t>
      </w:r>
      <w:r>
        <w:rPr>
          <w:spacing w:val="-2"/>
        </w:rPr>
        <w:t xml:space="preserve"> </w:t>
      </w:r>
      <w:r>
        <w:t>time</w:t>
      </w:r>
      <w:r>
        <w:rPr>
          <w:spacing w:val="-2"/>
        </w:rPr>
        <w:t xml:space="preserve"> </w:t>
      </w:r>
      <w:r>
        <w:t>you</w:t>
      </w:r>
      <w:r>
        <w:rPr>
          <w:spacing w:val="-2"/>
        </w:rPr>
        <w:t xml:space="preserve"> </w:t>
      </w:r>
      <w:r>
        <w:t>hold</w:t>
      </w:r>
      <w:r>
        <w:rPr>
          <w:spacing w:val="-2"/>
        </w:rPr>
        <w:t xml:space="preserve"> </w:t>
      </w:r>
      <w:r>
        <w:t>the</w:t>
      </w:r>
      <w:r>
        <w:rPr>
          <w:spacing w:val="-2"/>
        </w:rPr>
        <w:t xml:space="preserve"> </w:t>
      </w:r>
      <w:r>
        <w:t>financial product.</w:t>
      </w:r>
      <w:r>
        <w:rPr>
          <w:spacing w:val="-3"/>
        </w:rPr>
        <w:t xml:space="preserve"> </w:t>
      </w:r>
      <w:r>
        <w:t>They</w:t>
      </w:r>
      <w:r>
        <w:rPr>
          <w:spacing w:val="-2"/>
        </w:rPr>
        <w:t xml:space="preserve"> </w:t>
      </w:r>
      <w:r>
        <w:t>are</w:t>
      </w:r>
      <w:r>
        <w:rPr>
          <w:spacing w:val="-1"/>
        </w:rPr>
        <w:t xml:space="preserve"> </w:t>
      </w:r>
      <w:r>
        <w:t>usually</w:t>
      </w:r>
      <w:r>
        <w:rPr>
          <w:spacing w:val="-2"/>
        </w:rPr>
        <w:t xml:space="preserve"> </w:t>
      </w:r>
      <w:r>
        <w:t>paid</w:t>
      </w:r>
      <w:r>
        <w:rPr>
          <w:spacing w:val="-3"/>
        </w:rPr>
        <w:t xml:space="preserve"> </w:t>
      </w:r>
      <w:r>
        <w:t>directly</w:t>
      </w:r>
      <w:r>
        <w:rPr>
          <w:spacing w:val="-2"/>
        </w:rPr>
        <w:t xml:space="preserve"> </w:t>
      </w:r>
      <w:r>
        <w:t>to</w:t>
      </w:r>
      <w:r>
        <w:rPr>
          <w:spacing w:val="-2"/>
        </w:rPr>
        <w:t xml:space="preserve"> </w:t>
      </w:r>
      <w:r>
        <w:t>the</w:t>
      </w:r>
      <w:r>
        <w:rPr>
          <w:spacing w:val="-3"/>
        </w:rPr>
        <w:t xml:space="preserve"> </w:t>
      </w:r>
      <w:r>
        <w:t>authorising</w:t>
      </w:r>
      <w:r>
        <w:rPr>
          <w:spacing w:val="-3"/>
        </w:rPr>
        <w:t xml:space="preserve"> </w:t>
      </w:r>
      <w:r>
        <w:t>Licensee</w:t>
      </w:r>
      <w:r>
        <w:rPr>
          <w:spacing w:val="-1"/>
        </w:rPr>
        <w:t xml:space="preserve"> </w:t>
      </w:r>
      <w:r>
        <w:t>(Zodiac</w:t>
      </w:r>
      <w:r>
        <w:rPr>
          <w:spacing w:val="-2"/>
        </w:rPr>
        <w:t xml:space="preserve"> </w:t>
      </w:r>
      <w:r>
        <w:t>securities</w:t>
      </w:r>
      <w:r>
        <w:rPr>
          <w:spacing w:val="-3"/>
        </w:rPr>
        <w:t xml:space="preserve"> </w:t>
      </w:r>
      <w:r>
        <w:t>Pty</w:t>
      </w:r>
      <w:r>
        <w:rPr>
          <w:spacing w:val="-2"/>
        </w:rPr>
        <w:t xml:space="preserve"> </w:t>
      </w:r>
      <w:r>
        <w:t>Ltd)</w:t>
      </w:r>
      <w:r>
        <w:rPr>
          <w:spacing w:val="-2"/>
        </w:rPr>
        <w:t xml:space="preserve"> </w:t>
      </w:r>
      <w:r>
        <w:t>on</w:t>
      </w:r>
      <w:r>
        <w:rPr>
          <w:spacing w:val="-3"/>
        </w:rPr>
        <w:t xml:space="preserve"> </w:t>
      </w:r>
      <w:r>
        <w:t>behalf</w:t>
      </w:r>
      <w:r>
        <w:rPr>
          <w:spacing w:val="-2"/>
        </w:rPr>
        <w:t xml:space="preserve"> </w:t>
      </w:r>
      <w:r>
        <w:t>of</w:t>
      </w:r>
      <w:r>
        <w:rPr>
          <w:spacing w:val="-3"/>
        </w:rPr>
        <w:t xml:space="preserve"> </w:t>
      </w:r>
      <w:r>
        <w:t>iInvest</w:t>
      </w:r>
      <w:r>
        <w:rPr>
          <w:spacing w:val="-2"/>
        </w:rPr>
        <w:t xml:space="preserve"> </w:t>
      </w:r>
      <w:r>
        <w:t>Securities,</w:t>
      </w:r>
      <w:r>
        <w:rPr>
          <w:spacing w:val="-2"/>
        </w:rPr>
        <w:t xml:space="preserve"> </w:t>
      </w:r>
      <w:r>
        <w:t>by</w:t>
      </w:r>
      <w:r>
        <w:rPr>
          <w:spacing w:val="-2"/>
        </w:rPr>
        <w:t xml:space="preserve"> </w:t>
      </w:r>
      <w:r>
        <w:t>the</w:t>
      </w:r>
      <w:r>
        <w:rPr>
          <w:w w:val="99"/>
        </w:rPr>
        <w:t xml:space="preserve"> </w:t>
      </w:r>
      <w:r>
        <w:t>product provider out of the revenue the product provider</w:t>
      </w:r>
      <w:r>
        <w:rPr>
          <w:spacing w:val="-16"/>
        </w:rPr>
        <w:t xml:space="preserve"> </w:t>
      </w:r>
      <w:r>
        <w:t>earns.</w:t>
      </w:r>
    </w:p>
    <w:p w:rsidR="00937368" w:rsidRPr="007B3B93" w:rsidRDefault="00937368">
      <w:pPr>
        <w:spacing w:before="10"/>
        <w:rPr>
          <w:rFonts w:ascii="Calibri" w:eastAsia="Calibri" w:hAnsi="Calibri" w:cs="Calibri"/>
        </w:rPr>
      </w:pPr>
    </w:p>
    <w:p w:rsidR="00937368" w:rsidRPr="007B3B93" w:rsidRDefault="002C3213">
      <w:pPr>
        <w:pStyle w:val="Heading2"/>
        <w:ind w:right="1061"/>
        <w:rPr>
          <w:b w:val="0"/>
          <w:bCs w:val="0"/>
          <w:sz w:val="22"/>
          <w:szCs w:val="22"/>
        </w:rPr>
      </w:pPr>
      <w:r w:rsidRPr="007B3B93">
        <w:rPr>
          <w:sz w:val="22"/>
          <w:szCs w:val="22"/>
        </w:rPr>
        <w:t>Specialist Service</w:t>
      </w:r>
      <w:r w:rsidRPr="007B3B93">
        <w:rPr>
          <w:spacing w:val="-14"/>
          <w:sz w:val="22"/>
          <w:szCs w:val="22"/>
        </w:rPr>
        <w:t xml:space="preserve"> </w:t>
      </w:r>
      <w:r w:rsidRPr="007B3B93">
        <w:rPr>
          <w:sz w:val="22"/>
          <w:szCs w:val="22"/>
        </w:rPr>
        <w:t>Providers</w:t>
      </w:r>
    </w:p>
    <w:p w:rsidR="00937368" w:rsidRPr="006B468B" w:rsidRDefault="00937368">
      <w:pPr>
        <w:spacing w:before="5"/>
        <w:rPr>
          <w:rFonts w:ascii="Calibri" w:eastAsia="Calibri" w:hAnsi="Calibri" w:cs="Calibri"/>
          <w:b/>
          <w:bCs/>
          <w:sz w:val="24"/>
          <w:szCs w:val="24"/>
        </w:rPr>
      </w:pPr>
    </w:p>
    <w:bookmarkStart w:id="0" w:name="_Hlk497219379"/>
    <w:p w:rsidR="00937368" w:rsidRDefault="002C3213" w:rsidP="007B3B93">
      <w:pPr>
        <w:pStyle w:val="BodyText"/>
        <w:spacing w:line="276" w:lineRule="auto"/>
        <w:ind w:right="1061"/>
      </w:pPr>
      <w:r w:rsidRPr="006B468B">
        <w:rPr>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7039610</wp:posOffset>
                </wp:positionH>
                <wp:positionV relativeFrom="paragraph">
                  <wp:posOffset>1578610</wp:posOffset>
                </wp:positionV>
                <wp:extent cx="140335" cy="1310005"/>
                <wp:effectExtent l="635" t="0" r="1905"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30" type="#_x0000_t202" style="position:absolute;left:0;text-align:left;margin-left:554.3pt;margin-top:124.3pt;width:11.05pt;height:10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" filled="f" stroked="f">
                <v:textbox style="layout-flow:vertical;mso-layout-flow-alt:bottom-to-top" inset="0,0,0,0">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v:textbox>
                <w10:wrap anchorx="page"/>
              </v:shape>
            </w:pict>
          </mc:Fallback>
        </mc:AlternateContent>
      </w:r>
      <w:r w:rsidRPr="006B468B">
        <w:t>iInvest Securities</w:t>
      </w:r>
      <w:r w:rsidRPr="006B468B">
        <w:rPr>
          <w:spacing w:val="-3"/>
        </w:rPr>
        <w:t xml:space="preserve"> </w:t>
      </w:r>
      <w:r w:rsidRPr="006B468B">
        <w:t>may</w:t>
      </w:r>
      <w:r w:rsidRPr="006B468B">
        <w:rPr>
          <w:spacing w:val="-2"/>
        </w:rPr>
        <w:t xml:space="preserve"> </w:t>
      </w:r>
      <w:r w:rsidRPr="006B468B">
        <w:t>receive</w:t>
      </w:r>
      <w:r w:rsidRPr="006B468B">
        <w:rPr>
          <w:spacing w:val="-3"/>
        </w:rPr>
        <w:t xml:space="preserve"> </w:t>
      </w:r>
      <w:r w:rsidRPr="006B468B">
        <w:t>referrals</w:t>
      </w:r>
      <w:r w:rsidRPr="006B468B">
        <w:rPr>
          <w:spacing w:val="-4"/>
        </w:rPr>
        <w:t xml:space="preserve"> </w:t>
      </w:r>
      <w:r w:rsidRPr="006B468B">
        <w:t>from</w:t>
      </w:r>
      <w:r w:rsidRPr="006B468B">
        <w:rPr>
          <w:spacing w:val="-2"/>
        </w:rPr>
        <w:t xml:space="preserve"> </w:t>
      </w:r>
      <w:r w:rsidRPr="006B468B">
        <w:t>third</w:t>
      </w:r>
      <w:r w:rsidRPr="006B468B">
        <w:rPr>
          <w:spacing w:val="-3"/>
        </w:rPr>
        <w:t xml:space="preserve"> </w:t>
      </w:r>
      <w:r w:rsidRPr="006B468B">
        <w:t>party</w:t>
      </w:r>
      <w:r w:rsidRPr="006B468B">
        <w:rPr>
          <w:spacing w:val="-2"/>
        </w:rPr>
        <w:t xml:space="preserve"> </w:t>
      </w:r>
      <w:r w:rsidRPr="006B468B">
        <w:t>referrers. iInvest</w:t>
      </w:r>
      <w:r w:rsidRPr="006B468B">
        <w:rPr>
          <w:spacing w:val="-2"/>
        </w:rPr>
        <w:t xml:space="preserve"> </w:t>
      </w:r>
      <w:r w:rsidRPr="006B468B">
        <w:t>Securities</w:t>
      </w:r>
      <w:r w:rsidRPr="006B468B">
        <w:rPr>
          <w:spacing w:val="-3"/>
        </w:rPr>
        <w:t xml:space="preserve"> </w:t>
      </w:r>
      <w:r w:rsidRPr="006B468B">
        <w:t>may</w:t>
      </w:r>
      <w:r w:rsidRPr="006B468B">
        <w:rPr>
          <w:spacing w:val="-2"/>
        </w:rPr>
        <w:t xml:space="preserve"> </w:t>
      </w:r>
      <w:r w:rsidRPr="006B468B">
        <w:t>pay</w:t>
      </w:r>
      <w:r w:rsidRPr="006B468B">
        <w:rPr>
          <w:spacing w:val="-2"/>
        </w:rPr>
        <w:t xml:space="preserve"> </w:t>
      </w:r>
      <w:r w:rsidRPr="006B468B">
        <w:t>a</w:t>
      </w:r>
      <w:r w:rsidRPr="006B468B">
        <w:rPr>
          <w:spacing w:val="-2"/>
        </w:rPr>
        <w:t xml:space="preserve"> </w:t>
      </w:r>
      <w:r w:rsidRPr="006B468B">
        <w:t>commission</w:t>
      </w:r>
      <w:r w:rsidRPr="006B468B">
        <w:rPr>
          <w:spacing w:val="-3"/>
        </w:rPr>
        <w:t xml:space="preserve"> </w:t>
      </w:r>
      <w:r w:rsidRPr="006B468B">
        <w:t>to</w:t>
      </w:r>
      <w:r w:rsidRPr="006B468B">
        <w:rPr>
          <w:spacing w:val="-2"/>
        </w:rPr>
        <w:t xml:space="preserve"> </w:t>
      </w:r>
      <w:r w:rsidRPr="006B468B">
        <w:t>the</w:t>
      </w:r>
      <w:r w:rsidRPr="006B468B">
        <w:rPr>
          <w:spacing w:val="-3"/>
        </w:rPr>
        <w:t xml:space="preserve"> </w:t>
      </w:r>
      <w:r w:rsidRPr="006B468B">
        <w:t>third</w:t>
      </w:r>
      <w:r w:rsidR="007B3B93">
        <w:rPr>
          <w:spacing w:val="-3"/>
        </w:rPr>
        <w:t>-</w:t>
      </w:r>
      <w:r w:rsidRPr="006B468B">
        <w:t>party</w:t>
      </w:r>
      <w:r w:rsidRPr="006B468B">
        <w:rPr>
          <w:spacing w:val="-2"/>
        </w:rPr>
        <w:t xml:space="preserve"> </w:t>
      </w:r>
      <w:r w:rsidRPr="006B468B">
        <w:t>referrer</w:t>
      </w:r>
      <w:r w:rsidRPr="006B468B">
        <w:rPr>
          <w:spacing w:val="-2"/>
        </w:rPr>
        <w:t xml:space="preserve"> </w:t>
      </w:r>
      <w:r w:rsidRPr="006B468B">
        <w:t>of up to 50% of any revenue generated by such</w:t>
      </w:r>
      <w:r w:rsidRPr="006B468B">
        <w:rPr>
          <w:spacing w:val="-14"/>
        </w:rPr>
        <w:t xml:space="preserve"> </w:t>
      </w:r>
      <w:r w:rsidRPr="006B468B">
        <w:t>refe</w:t>
      </w:r>
      <w:bookmarkEnd w:id="0"/>
      <w:r w:rsidR="007B3B93">
        <w:t>rrals.</w:t>
      </w:r>
    </w:p>
    <w:p w:rsidR="007B3B93" w:rsidRDefault="007B3B93" w:rsidP="007B3B93">
      <w:pPr>
        <w:pStyle w:val="BodyText"/>
        <w:spacing w:line="276" w:lineRule="auto"/>
        <w:ind w:left="0" w:right="1061"/>
      </w:pPr>
    </w:p>
    <w:p w:rsidR="007B3B93" w:rsidRPr="007B3B93" w:rsidRDefault="007B3B93" w:rsidP="007B3B93">
      <w:pPr>
        <w:pStyle w:val="Heading2"/>
        <w:spacing w:before="41"/>
        <w:ind w:left="0" w:right="43"/>
        <w:rPr>
          <w:b w:val="0"/>
          <w:bCs w:val="0"/>
          <w:sz w:val="22"/>
          <w:szCs w:val="22"/>
        </w:rPr>
      </w:pPr>
      <w:r w:rsidRPr="007B3B93">
        <w:rPr>
          <w:noProof/>
          <w:sz w:val="22"/>
          <w:szCs w:val="22"/>
          <w:lang w:val="en-AU" w:eastAsia="en-AU"/>
        </w:rPr>
        <mc:AlternateContent>
          <mc:Choice Requires="wps">
            <w:drawing>
              <wp:anchor distT="0" distB="0" distL="114300" distR="114300" simplePos="0" relativeHeight="251662336" behindDoc="1" locked="0" layoutInCell="1" allowOverlap="1" wp14:anchorId="2F354C0F" wp14:editId="2AB3BAD6">
                <wp:simplePos x="0" y="0"/>
                <wp:positionH relativeFrom="page">
                  <wp:posOffset>7037705</wp:posOffset>
                </wp:positionH>
                <wp:positionV relativeFrom="page">
                  <wp:posOffset>8467725</wp:posOffset>
                </wp:positionV>
                <wp:extent cx="140335" cy="1310005"/>
                <wp:effectExtent l="0" t="0" r="381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93" w:rsidRDefault="007B3B93" w:rsidP="007B3B9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54C0F" id="Text Box 3" o:spid="_x0000_s1031" type="#_x0000_t202" style="position:absolute;margin-left:554.15pt;margin-top:666.75pt;width:11.05pt;height:10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" filled="f" stroked="f">
                <v:textbox style="layout-flow:vertical;mso-layout-flow-alt:bottom-to-top" inset="0,0,0,0">
                  <w:txbxContent>
                    <w:p w:rsidR="007B3B93" w:rsidRDefault="007B3B93" w:rsidP="007B3B9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v:textbox>
                <w10:wrap anchorx="page" anchory="page"/>
              </v:shape>
            </w:pict>
          </mc:Fallback>
        </mc:AlternateContent>
      </w:r>
      <w:r w:rsidRPr="007B3B93">
        <w:rPr>
          <w:sz w:val="22"/>
          <w:szCs w:val="22"/>
        </w:rPr>
        <w:t xml:space="preserve">  Adviser</w:t>
      </w:r>
      <w:r w:rsidRPr="007B3B93">
        <w:rPr>
          <w:spacing w:val="-11"/>
          <w:sz w:val="22"/>
          <w:szCs w:val="22"/>
        </w:rPr>
        <w:t xml:space="preserve"> </w:t>
      </w:r>
      <w:r w:rsidRPr="007B3B93">
        <w:rPr>
          <w:sz w:val="22"/>
          <w:szCs w:val="22"/>
        </w:rPr>
        <w:t>remuneration</w:t>
      </w:r>
    </w:p>
    <w:p w:rsidR="007B3B93" w:rsidRDefault="007B3B93" w:rsidP="007B3B93">
      <w:pPr>
        <w:spacing w:before="4"/>
        <w:rPr>
          <w:rFonts w:ascii="Calibri" w:eastAsia="Calibri" w:hAnsi="Calibri" w:cs="Calibri"/>
          <w:b/>
          <w:bCs/>
          <w:sz w:val="24"/>
          <w:szCs w:val="24"/>
        </w:rPr>
      </w:pPr>
    </w:p>
    <w:p w:rsidR="007B3B93" w:rsidRDefault="007B3B93" w:rsidP="007B3B93">
      <w:pPr>
        <w:pStyle w:val="BodyText"/>
        <w:spacing w:line="276" w:lineRule="auto"/>
        <w:ind w:right="43"/>
      </w:pPr>
      <w:r>
        <w:t>Our Advisers are remunerated on a commission</w:t>
      </w:r>
      <w:r>
        <w:rPr>
          <w:spacing w:val="-15"/>
        </w:rPr>
        <w:t xml:space="preserve"> </w:t>
      </w:r>
      <w:r>
        <w:t>basis</w:t>
      </w:r>
      <w:r>
        <w:rPr>
          <w:rStyle w:val="FootnoteReference"/>
        </w:rPr>
        <w:footnoteReference w:id="2"/>
      </w:r>
      <w:r>
        <w:t>. Advisers receive 45%</w:t>
      </w:r>
      <w:r>
        <w:rPr>
          <w:spacing w:val="-7"/>
        </w:rPr>
        <w:t xml:space="preserve"> </w:t>
      </w:r>
      <w:r>
        <w:t>of</w:t>
      </w:r>
    </w:p>
    <w:p w:rsidR="007B3B93" w:rsidRDefault="007B3B93" w:rsidP="007B3B93">
      <w:pPr>
        <w:pStyle w:val="ListParagraph"/>
        <w:numPr>
          <w:ilvl w:val="0"/>
          <w:numId w:val="1"/>
        </w:numPr>
        <w:tabs>
          <w:tab w:val="left" w:pos="821"/>
        </w:tabs>
        <w:spacing w:line="219" w:lineRule="exact"/>
        <w:ind w:right="43"/>
        <w:rPr>
          <w:rFonts w:ascii="Calibri" w:eastAsia="Calibri" w:hAnsi="Calibri" w:cs="Calibri"/>
          <w:sz w:val="18"/>
          <w:szCs w:val="18"/>
        </w:rPr>
      </w:pPr>
      <w:r>
        <w:rPr>
          <w:rFonts w:ascii="Calibri"/>
          <w:sz w:val="18"/>
        </w:rPr>
        <w:t>the brokerage charged on your trade</w:t>
      </w:r>
      <w:r>
        <w:rPr>
          <w:rFonts w:ascii="Calibri"/>
          <w:spacing w:val="-12"/>
          <w:sz w:val="18"/>
        </w:rPr>
        <w:t xml:space="preserve"> </w:t>
      </w:r>
      <w:r>
        <w:rPr>
          <w:rFonts w:ascii="Calibri"/>
          <w:sz w:val="18"/>
        </w:rPr>
        <w:t>confirmation,</w:t>
      </w:r>
    </w:p>
    <w:p w:rsidR="007B3B93" w:rsidRDefault="007B3B93" w:rsidP="007B3B93">
      <w:pPr>
        <w:pStyle w:val="ListParagraph"/>
        <w:numPr>
          <w:ilvl w:val="0"/>
          <w:numId w:val="1"/>
        </w:numPr>
        <w:tabs>
          <w:tab w:val="left" w:pos="821"/>
        </w:tabs>
        <w:spacing w:before="34" w:line="276" w:lineRule="auto"/>
        <w:ind w:right="333"/>
        <w:rPr>
          <w:rFonts w:ascii="Calibri" w:eastAsia="Calibri" w:hAnsi="Calibri" w:cs="Calibri"/>
          <w:sz w:val="18"/>
          <w:szCs w:val="18"/>
        </w:rPr>
      </w:pPr>
      <w:r>
        <w:rPr>
          <w:rFonts w:ascii="Calibri"/>
          <w:sz w:val="18"/>
        </w:rPr>
        <w:t>the trailing commission received from issuers</w:t>
      </w:r>
      <w:r>
        <w:rPr>
          <w:rFonts w:ascii="Calibri"/>
          <w:spacing w:val="-13"/>
          <w:sz w:val="18"/>
        </w:rPr>
        <w:t xml:space="preserve"> </w:t>
      </w:r>
      <w:r>
        <w:rPr>
          <w:rFonts w:ascii="Calibri"/>
          <w:sz w:val="18"/>
        </w:rPr>
        <w:t>of managed investments and Cash</w:t>
      </w:r>
      <w:r>
        <w:rPr>
          <w:rFonts w:ascii="Calibri"/>
          <w:spacing w:val="-6"/>
          <w:sz w:val="18"/>
        </w:rPr>
        <w:t xml:space="preserve"> </w:t>
      </w:r>
      <w:r>
        <w:rPr>
          <w:rFonts w:ascii="Calibri"/>
          <w:sz w:val="18"/>
        </w:rPr>
        <w:t>Management</w:t>
      </w:r>
      <w:r>
        <w:rPr>
          <w:rFonts w:ascii="Calibri"/>
          <w:w w:val="99"/>
          <w:sz w:val="18"/>
        </w:rPr>
        <w:t xml:space="preserve"> </w:t>
      </w:r>
      <w:r>
        <w:rPr>
          <w:rFonts w:ascii="Calibri"/>
          <w:sz w:val="18"/>
        </w:rPr>
        <w:t>Accounts,</w:t>
      </w:r>
      <w:r>
        <w:rPr>
          <w:rFonts w:ascii="Calibri"/>
          <w:spacing w:val="-1"/>
          <w:sz w:val="18"/>
        </w:rPr>
        <w:t xml:space="preserve"> </w:t>
      </w:r>
      <w:r>
        <w:rPr>
          <w:rFonts w:ascii="Calibri"/>
          <w:sz w:val="18"/>
        </w:rPr>
        <w:t>and</w:t>
      </w:r>
    </w:p>
    <w:p w:rsidR="007B3B93" w:rsidRDefault="007B3B93" w:rsidP="007B3B93">
      <w:pPr>
        <w:pStyle w:val="ListParagraph"/>
        <w:numPr>
          <w:ilvl w:val="0"/>
          <w:numId w:val="1"/>
        </w:numPr>
        <w:tabs>
          <w:tab w:val="left" w:pos="821"/>
        </w:tabs>
        <w:spacing w:line="219" w:lineRule="exact"/>
        <w:ind w:right="43"/>
        <w:rPr>
          <w:rFonts w:ascii="Calibri" w:eastAsia="Calibri" w:hAnsi="Calibri" w:cs="Calibri"/>
          <w:sz w:val="18"/>
          <w:szCs w:val="18"/>
        </w:rPr>
      </w:pPr>
      <w:r>
        <w:rPr>
          <w:rFonts w:ascii="Calibri"/>
          <w:sz w:val="18"/>
        </w:rPr>
        <w:t>charge on portfolio review</w:t>
      </w:r>
      <w:r>
        <w:rPr>
          <w:rFonts w:ascii="Calibri"/>
          <w:spacing w:val="-4"/>
          <w:sz w:val="18"/>
        </w:rPr>
        <w:t xml:space="preserve"> </w:t>
      </w:r>
      <w:r>
        <w:rPr>
          <w:rFonts w:ascii="Calibri"/>
          <w:sz w:val="18"/>
        </w:rPr>
        <w:t>service.</w:t>
      </w:r>
    </w:p>
    <w:p w:rsidR="007B3B93" w:rsidRDefault="007B3B93" w:rsidP="007B3B93">
      <w:pPr>
        <w:pStyle w:val="BodyText"/>
        <w:spacing w:line="276" w:lineRule="auto"/>
        <w:ind w:right="1061"/>
        <w:sectPr w:rsidR="007B3B93">
          <w:pgSz w:w="11910" w:h="16840"/>
          <w:pgMar w:top="1380" w:right="0" w:bottom="1580" w:left="920" w:header="0" w:footer="1389" w:gutter="0"/>
          <w:cols w:space="720"/>
        </w:sectPr>
      </w:pPr>
    </w:p>
    <w:p w:rsidR="00937368" w:rsidRDefault="00937368">
      <w:pPr>
        <w:spacing w:before="6"/>
        <w:rPr>
          <w:rFonts w:ascii="Calibri" w:eastAsia="Calibri" w:hAnsi="Calibri" w:cs="Calibri"/>
          <w:sz w:val="23"/>
          <w:szCs w:val="23"/>
        </w:rPr>
      </w:pPr>
    </w:p>
    <w:p w:rsidR="00937368" w:rsidRPr="007B3B93" w:rsidRDefault="002C3213">
      <w:pPr>
        <w:pStyle w:val="Heading2"/>
        <w:ind w:right="43"/>
        <w:rPr>
          <w:b w:val="0"/>
          <w:bCs w:val="0"/>
          <w:sz w:val="22"/>
          <w:szCs w:val="22"/>
        </w:rPr>
      </w:pPr>
      <w:r w:rsidRPr="007B3B93">
        <w:rPr>
          <w:sz w:val="22"/>
          <w:szCs w:val="22"/>
        </w:rPr>
        <w:t>Staff</w:t>
      </w:r>
      <w:r w:rsidRPr="007B3B93">
        <w:rPr>
          <w:spacing w:val="-7"/>
          <w:sz w:val="22"/>
          <w:szCs w:val="22"/>
        </w:rPr>
        <w:t xml:space="preserve"> </w:t>
      </w:r>
      <w:r w:rsidRPr="007B3B93">
        <w:rPr>
          <w:sz w:val="22"/>
          <w:szCs w:val="22"/>
        </w:rPr>
        <w:t>remuneration</w:t>
      </w:r>
    </w:p>
    <w:p w:rsidR="00937368" w:rsidRDefault="00937368">
      <w:pPr>
        <w:spacing w:before="3"/>
        <w:rPr>
          <w:rFonts w:ascii="Calibri" w:eastAsia="Calibri" w:hAnsi="Calibri" w:cs="Calibri"/>
          <w:b/>
          <w:bCs/>
          <w:sz w:val="31"/>
          <w:szCs w:val="31"/>
        </w:rPr>
      </w:pPr>
    </w:p>
    <w:p w:rsidR="00937368" w:rsidRDefault="002C3213">
      <w:pPr>
        <w:pStyle w:val="BodyText"/>
        <w:spacing w:line="276" w:lineRule="auto"/>
      </w:pPr>
      <w:r>
        <w:t>Staff are remunerated in a variety of ways, including</w:t>
      </w:r>
      <w:r>
        <w:rPr>
          <w:spacing w:val="-8"/>
        </w:rPr>
        <w:t xml:space="preserve"> </w:t>
      </w:r>
      <w:r>
        <w:t>salary,</w:t>
      </w:r>
      <w:r>
        <w:rPr>
          <w:w w:val="99"/>
        </w:rPr>
        <w:t xml:space="preserve"> </w:t>
      </w:r>
      <w:r>
        <w:t>bonuses and flat rate commissions (or a combination</w:t>
      </w:r>
      <w:r>
        <w:rPr>
          <w:spacing w:val="-17"/>
        </w:rPr>
        <w:t xml:space="preserve"> </w:t>
      </w:r>
      <w:r>
        <w:t xml:space="preserve">thereof). Staff </w:t>
      </w:r>
      <w:r w:rsidR="0020562C">
        <w:t>may also own equity in iInvest S</w:t>
      </w:r>
      <w:bookmarkStart w:id="1" w:name="_GoBack"/>
      <w:bookmarkEnd w:id="1"/>
      <w:r>
        <w:t>ecurities and</w:t>
      </w:r>
      <w:r>
        <w:rPr>
          <w:spacing w:val="-10"/>
        </w:rPr>
        <w:t xml:space="preserve"> </w:t>
      </w:r>
      <w:r>
        <w:t>therefore</w:t>
      </w:r>
      <w:r>
        <w:rPr>
          <w:w w:val="99"/>
        </w:rPr>
        <w:t xml:space="preserve"> </w:t>
      </w:r>
      <w:r>
        <w:t>participate in profits earned in respect of iInvest</w:t>
      </w:r>
      <w:r>
        <w:rPr>
          <w:spacing w:val="-21"/>
        </w:rPr>
        <w:t xml:space="preserve"> </w:t>
      </w:r>
      <w:r>
        <w:t>Securities.</w:t>
      </w:r>
    </w:p>
    <w:p w:rsidR="00937368" w:rsidRDefault="00937368">
      <w:pPr>
        <w:spacing w:before="10"/>
        <w:rPr>
          <w:rFonts w:ascii="Calibri" w:eastAsia="Calibri" w:hAnsi="Calibri" w:cs="Calibri"/>
          <w:sz w:val="20"/>
          <w:szCs w:val="20"/>
        </w:rPr>
      </w:pPr>
    </w:p>
    <w:p w:rsidR="00937368" w:rsidRPr="007B3B93" w:rsidRDefault="002C3213">
      <w:pPr>
        <w:pStyle w:val="Heading2"/>
        <w:ind w:right="43"/>
        <w:rPr>
          <w:b w:val="0"/>
          <w:bCs w:val="0"/>
          <w:sz w:val="22"/>
          <w:szCs w:val="22"/>
        </w:rPr>
      </w:pPr>
      <w:r w:rsidRPr="007B3B93">
        <w:rPr>
          <w:sz w:val="22"/>
          <w:szCs w:val="22"/>
        </w:rPr>
        <w:t>Associations or</w:t>
      </w:r>
      <w:r w:rsidRPr="007B3B93">
        <w:rPr>
          <w:spacing w:val="-14"/>
          <w:sz w:val="22"/>
          <w:szCs w:val="22"/>
        </w:rPr>
        <w:t xml:space="preserve"> </w:t>
      </w:r>
      <w:r w:rsidRPr="007B3B93">
        <w:rPr>
          <w:sz w:val="22"/>
          <w:szCs w:val="22"/>
        </w:rPr>
        <w:t>Relationships</w:t>
      </w:r>
    </w:p>
    <w:p w:rsidR="00937368" w:rsidRDefault="00937368">
      <w:pPr>
        <w:spacing w:before="3"/>
        <w:rPr>
          <w:rFonts w:ascii="Calibri" w:eastAsia="Calibri" w:hAnsi="Calibri" w:cs="Calibri"/>
          <w:b/>
          <w:bCs/>
          <w:sz w:val="31"/>
          <w:szCs w:val="31"/>
        </w:rPr>
      </w:pPr>
    </w:p>
    <w:p w:rsidR="00937368" w:rsidRDefault="002C3213">
      <w:pPr>
        <w:pStyle w:val="BodyText"/>
        <w:spacing w:line="276" w:lineRule="auto"/>
      </w:pPr>
      <w:r>
        <w:t>iInvest Securities and its advisers may also be required</w:t>
      </w:r>
      <w:r>
        <w:rPr>
          <w:spacing w:val="-8"/>
        </w:rPr>
        <w:t xml:space="preserve"> </w:t>
      </w:r>
      <w:r>
        <w:t>to disclose information about associations or</w:t>
      </w:r>
      <w:r>
        <w:rPr>
          <w:spacing w:val="-7"/>
        </w:rPr>
        <w:t xml:space="preserve"> </w:t>
      </w:r>
      <w:r>
        <w:t>relationships between iInvest Securities or any related body corporate,</w:t>
      </w:r>
      <w:r>
        <w:rPr>
          <w:spacing w:val="-14"/>
        </w:rPr>
        <w:t xml:space="preserve"> </w:t>
      </w:r>
      <w:r>
        <w:t>and the issuers of any financial products, being associations</w:t>
      </w:r>
      <w:r>
        <w:rPr>
          <w:spacing w:val="-13"/>
        </w:rPr>
        <w:t xml:space="preserve"> </w:t>
      </w:r>
      <w:r>
        <w:t>or</w:t>
      </w:r>
      <w:r>
        <w:rPr>
          <w:w w:val="99"/>
        </w:rPr>
        <w:t xml:space="preserve"> </w:t>
      </w:r>
      <w:r>
        <w:t>relationships that might reasonably be expected to be</w:t>
      </w:r>
      <w:r>
        <w:rPr>
          <w:spacing w:val="-16"/>
        </w:rPr>
        <w:t xml:space="preserve"> </w:t>
      </w:r>
      <w:r>
        <w:t>capable</w:t>
      </w:r>
      <w:r>
        <w:rPr>
          <w:w w:val="99"/>
        </w:rPr>
        <w:t xml:space="preserve"> </w:t>
      </w:r>
      <w:r>
        <w:t xml:space="preserve">of influencing advice. Where </w:t>
      </w:r>
      <w:r w:rsidR="008E3E4F">
        <w:t xml:space="preserve">potential or actual </w:t>
      </w:r>
      <w:r>
        <w:t>conflicts or associations</w:t>
      </w:r>
      <w:r>
        <w:rPr>
          <w:spacing w:val="-15"/>
        </w:rPr>
        <w:t xml:space="preserve"> </w:t>
      </w:r>
      <w:r>
        <w:t xml:space="preserve">of this nature exist we will disclose them to you </w:t>
      </w:r>
      <w:r w:rsidR="008E3E4F">
        <w:t xml:space="preserve">if and </w:t>
      </w:r>
      <w:r>
        <w:t>when</w:t>
      </w:r>
      <w:r>
        <w:rPr>
          <w:spacing w:val="12"/>
        </w:rPr>
        <w:t xml:space="preserve"> </w:t>
      </w:r>
      <w:r>
        <w:t>we</w:t>
      </w:r>
      <w:r>
        <w:rPr>
          <w:w w:val="99"/>
        </w:rPr>
        <w:t xml:space="preserve"> </w:t>
      </w:r>
      <w:r>
        <w:t>provide</w:t>
      </w:r>
      <w:r>
        <w:rPr>
          <w:spacing w:val="-6"/>
        </w:rPr>
        <w:t xml:space="preserve"> </w:t>
      </w:r>
      <w:r w:rsidR="008E3E4F">
        <w:rPr>
          <w:spacing w:val="-6"/>
        </w:rPr>
        <w:t xml:space="preserve">you with </w:t>
      </w:r>
      <w:r>
        <w:t>advice.</w:t>
      </w:r>
    </w:p>
    <w:p w:rsidR="00937368" w:rsidRDefault="00937368">
      <w:pPr>
        <w:rPr>
          <w:rFonts w:ascii="Calibri" w:eastAsia="Calibri" w:hAnsi="Calibri" w:cs="Calibri"/>
          <w:sz w:val="18"/>
          <w:szCs w:val="18"/>
        </w:rPr>
      </w:pPr>
    </w:p>
    <w:p w:rsidR="00937368" w:rsidRDefault="002C3213">
      <w:pPr>
        <w:pStyle w:val="Heading2"/>
        <w:spacing w:before="116" w:line="278" w:lineRule="auto"/>
        <w:ind w:right="43"/>
      </w:pPr>
      <w:r>
        <w:t>Anti-Money Laundering and</w:t>
      </w:r>
      <w:r>
        <w:rPr>
          <w:spacing w:val="-10"/>
        </w:rPr>
        <w:t xml:space="preserve"> </w:t>
      </w:r>
      <w:r>
        <w:t>Counter- Terrorism</w:t>
      </w:r>
      <w:r>
        <w:rPr>
          <w:spacing w:val="-9"/>
        </w:rPr>
        <w:t xml:space="preserve"> </w:t>
      </w:r>
      <w:r>
        <w:t>Finance</w:t>
      </w:r>
    </w:p>
    <w:p w:rsidR="008E3E4F" w:rsidRDefault="008E3E4F">
      <w:pPr>
        <w:pStyle w:val="Heading2"/>
        <w:spacing w:before="116" w:line="278" w:lineRule="auto"/>
        <w:ind w:right="43"/>
        <w:rPr>
          <w:b w:val="0"/>
          <w:bCs w:val="0"/>
        </w:rPr>
      </w:pPr>
    </w:p>
    <w:p w:rsidR="00937368" w:rsidRDefault="002C3213" w:rsidP="00CB4E4F">
      <w:pPr>
        <w:pStyle w:val="BodyText"/>
        <w:spacing w:line="276" w:lineRule="auto"/>
        <w:ind w:right="4"/>
      </w:pPr>
      <w:r>
        <w:t>As a financial services provider, we have an obligation</w:t>
      </w:r>
      <w:r>
        <w:rPr>
          <w:spacing w:val="-13"/>
        </w:rPr>
        <w:t xml:space="preserve"> </w:t>
      </w:r>
      <w:r>
        <w:t>under</w:t>
      </w:r>
      <w:r>
        <w:rPr>
          <w:w w:val="99"/>
        </w:rPr>
        <w:t xml:space="preserve"> </w:t>
      </w:r>
      <w:r>
        <w:t>the Anti-Money Laundering and Counter-Terrorism</w:t>
      </w:r>
      <w:r>
        <w:rPr>
          <w:spacing w:val="-10"/>
        </w:rPr>
        <w:t xml:space="preserve"> </w:t>
      </w:r>
      <w:r>
        <w:t>Financing</w:t>
      </w:r>
      <w:r>
        <w:rPr>
          <w:w w:val="99"/>
        </w:rPr>
        <w:t xml:space="preserve"> </w:t>
      </w:r>
      <w:r>
        <w:t>Act</w:t>
      </w:r>
      <w:r w:rsidR="00827ABB">
        <w:t xml:space="preserve"> (‘AML-CTF Act)</w:t>
      </w:r>
      <w:r>
        <w:t xml:space="preserve"> to </w:t>
      </w:r>
      <w:r w:rsidR="00827ABB">
        <w:t xml:space="preserve">initially </w:t>
      </w:r>
      <w:r>
        <w:t>verify your identity and the source of any funds.</w:t>
      </w:r>
      <w:r>
        <w:rPr>
          <w:spacing w:val="-12"/>
        </w:rPr>
        <w:t xml:space="preserve"> </w:t>
      </w:r>
      <w:r>
        <w:t>This means we will ask you to present identification</w:t>
      </w:r>
      <w:r>
        <w:rPr>
          <w:spacing w:val="-13"/>
        </w:rPr>
        <w:t xml:space="preserve"> </w:t>
      </w:r>
      <w:r>
        <w:t xml:space="preserve">documents </w:t>
      </w:r>
      <w:r>
        <w:rPr>
          <w:rFonts w:cs="Calibri"/>
        </w:rPr>
        <w:t>such as passports and driver’s licences. We will also</w:t>
      </w:r>
      <w:r>
        <w:rPr>
          <w:rFonts w:cs="Calibri"/>
          <w:spacing w:val="-11"/>
        </w:rPr>
        <w:t xml:space="preserve"> </w:t>
      </w:r>
      <w:r>
        <w:rPr>
          <w:rFonts w:cs="Calibri"/>
        </w:rPr>
        <w:t xml:space="preserve">retain </w:t>
      </w:r>
      <w:r>
        <w:t>copies of this information. We assure you that</w:t>
      </w:r>
      <w:r>
        <w:rPr>
          <w:spacing w:val="2"/>
        </w:rPr>
        <w:t xml:space="preserve"> </w:t>
      </w:r>
      <w:r>
        <w:t>this information will be held securely. We cannot provide you</w:t>
      </w:r>
      <w:r>
        <w:rPr>
          <w:spacing w:val="-17"/>
        </w:rPr>
        <w:t xml:space="preserve"> </w:t>
      </w:r>
      <w:r>
        <w:t>with a financial service if you are unwilling to provide</w:t>
      </w:r>
      <w:r>
        <w:rPr>
          <w:spacing w:val="-15"/>
        </w:rPr>
        <w:t xml:space="preserve"> </w:t>
      </w:r>
      <w:r>
        <w:t>this</w:t>
      </w:r>
      <w:r w:rsidR="008E3E4F">
        <w:t xml:space="preserve"> </w:t>
      </w:r>
      <w:r>
        <w:t>information.</w:t>
      </w:r>
    </w:p>
    <w:p w:rsidR="00827ABB" w:rsidRDefault="00827ABB" w:rsidP="00CB4E4F">
      <w:pPr>
        <w:pStyle w:val="BodyText"/>
        <w:spacing w:line="276" w:lineRule="auto"/>
        <w:ind w:right="4"/>
      </w:pPr>
    </w:p>
    <w:p w:rsidR="00827ABB" w:rsidRDefault="00827ABB" w:rsidP="00CB4E4F">
      <w:pPr>
        <w:pStyle w:val="BodyText"/>
        <w:spacing w:line="276" w:lineRule="auto"/>
        <w:ind w:right="4"/>
      </w:pPr>
      <w:r>
        <w:t>We also have an obligation to conduct ongoing monitoring of client</w:t>
      </w:r>
      <w:r w:rsidR="007B3B93">
        <w:t>’</w:t>
      </w:r>
      <w:r>
        <w:t xml:space="preserve">s transactions, but we are restricted under the ÁML-CTF Act to disclose any suspicious concerns to clients. </w:t>
      </w:r>
      <w:r w:rsidR="007B3B93">
        <w:t>Y</w:t>
      </w:r>
      <w:r>
        <w:t>ou should ensure that you advise us of any changes to your identification details, bank details or any other relevant information.</w:t>
      </w:r>
    </w:p>
    <w:p w:rsidR="00937368" w:rsidRDefault="002C3213">
      <w:pPr>
        <w:pStyle w:val="Heading2"/>
        <w:spacing w:before="41"/>
        <w:ind w:right="1041"/>
        <w:rPr>
          <w:b w:val="0"/>
          <w:bCs w:val="0"/>
        </w:rPr>
      </w:pPr>
      <w:r>
        <w:rPr>
          <w:b w:val="0"/>
        </w:rPr>
        <w:br w:type="column"/>
      </w:r>
      <w:r>
        <w:lastRenderedPageBreak/>
        <w:t>Privacy</w:t>
      </w:r>
      <w:r>
        <w:rPr>
          <w:spacing w:val="-9"/>
        </w:rPr>
        <w:t xml:space="preserve"> </w:t>
      </w:r>
      <w:r>
        <w:t>Policy</w:t>
      </w:r>
    </w:p>
    <w:p w:rsidR="00937368" w:rsidRDefault="00937368">
      <w:pPr>
        <w:spacing w:before="4"/>
        <w:rPr>
          <w:rFonts w:ascii="Calibri" w:eastAsia="Calibri" w:hAnsi="Calibri" w:cs="Calibri"/>
          <w:b/>
          <w:bCs/>
          <w:sz w:val="24"/>
          <w:szCs w:val="24"/>
        </w:rPr>
      </w:pPr>
    </w:p>
    <w:p w:rsidR="004F5555" w:rsidRDefault="004F5555">
      <w:pPr>
        <w:pStyle w:val="BodyText"/>
        <w:spacing w:line="276" w:lineRule="auto"/>
        <w:ind w:right="1041"/>
      </w:pPr>
      <w:r>
        <w:t>To enable us</w:t>
      </w:r>
      <w:r w:rsidR="002C3213">
        <w:t xml:space="preserve"> to be able to provide financial services and</w:t>
      </w:r>
      <w:r w:rsidR="002C3213">
        <w:rPr>
          <w:spacing w:val="-13"/>
        </w:rPr>
        <w:t xml:space="preserve"> </w:t>
      </w:r>
      <w:r w:rsidR="002C3213">
        <w:t>products to you, we are required to obtain personal information</w:t>
      </w:r>
      <w:r w:rsidR="002C3213">
        <w:rPr>
          <w:spacing w:val="-13"/>
        </w:rPr>
        <w:t xml:space="preserve"> </w:t>
      </w:r>
      <w:r w:rsidR="002C3213">
        <w:t>about</w:t>
      </w:r>
      <w:r w:rsidR="002C3213">
        <w:rPr>
          <w:w w:val="99"/>
        </w:rPr>
        <w:t xml:space="preserve"> </w:t>
      </w:r>
      <w:r w:rsidR="002C3213">
        <w:t>you such as your name, address and telephone number.</w:t>
      </w:r>
      <w:r w:rsidR="002C3213">
        <w:rPr>
          <w:spacing w:val="29"/>
        </w:rPr>
        <w:t xml:space="preserve"> </w:t>
      </w:r>
      <w:r w:rsidR="002C3213">
        <w:t>We</w:t>
      </w:r>
      <w:r w:rsidR="002C3213">
        <w:rPr>
          <w:w w:val="99"/>
        </w:rPr>
        <w:t xml:space="preserve"> </w:t>
      </w:r>
      <w:r w:rsidR="002C3213">
        <w:t>may collect, hold and use your personal information</w:t>
      </w:r>
      <w:r w:rsidR="002C3213">
        <w:rPr>
          <w:w w:val="99"/>
        </w:rPr>
        <w:t xml:space="preserve"> </w:t>
      </w:r>
      <w:r w:rsidR="002C3213">
        <w:t>to assess your application, service your needs as an</w:t>
      </w:r>
      <w:r w:rsidR="002C3213">
        <w:rPr>
          <w:spacing w:val="-12"/>
        </w:rPr>
        <w:t xml:space="preserve"> </w:t>
      </w:r>
      <w:r w:rsidR="002C3213">
        <w:t>investor,</w:t>
      </w:r>
      <w:r w:rsidR="002C3213">
        <w:rPr>
          <w:w w:val="99"/>
        </w:rPr>
        <w:t xml:space="preserve"> </w:t>
      </w:r>
      <w:r w:rsidR="002C3213">
        <w:t>provide facilities and services to you and for other</w:t>
      </w:r>
      <w:r w:rsidR="002C3213">
        <w:rPr>
          <w:spacing w:val="-12"/>
        </w:rPr>
        <w:t xml:space="preserve"> </w:t>
      </w:r>
      <w:r w:rsidR="002C3213">
        <w:t xml:space="preserve">purposes permitted under the Privacy Act 1998 (Cth). </w:t>
      </w:r>
    </w:p>
    <w:p w:rsidR="004F5555" w:rsidRDefault="004F5555">
      <w:pPr>
        <w:pStyle w:val="BodyText"/>
        <w:spacing w:line="276" w:lineRule="auto"/>
        <w:ind w:right="1041"/>
      </w:pPr>
    </w:p>
    <w:p w:rsidR="004F5555" w:rsidRDefault="002C3213">
      <w:pPr>
        <w:pStyle w:val="BodyText"/>
        <w:spacing w:line="276" w:lineRule="auto"/>
        <w:ind w:right="1041"/>
      </w:pPr>
      <w:r>
        <w:t>Tax and</w:t>
      </w:r>
      <w:r>
        <w:rPr>
          <w:spacing w:val="-16"/>
        </w:rPr>
        <w:t xml:space="preserve"> </w:t>
      </w:r>
      <w:r>
        <w:t>company</w:t>
      </w:r>
      <w:r>
        <w:rPr>
          <w:w w:val="99"/>
        </w:rPr>
        <w:t xml:space="preserve"> </w:t>
      </w:r>
      <w:r>
        <w:t>law also requires some of the information to be collected</w:t>
      </w:r>
      <w:r>
        <w:rPr>
          <w:spacing w:val="-14"/>
        </w:rPr>
        <w:t xml:space="preserve"> </w:t>
      </w:r>
      <w:r>
        <w:t>with your application. Any personal</w:t>
      </w:r>
      <w:r>
        <w:rPr>
          <w:spacing w:val="-10"/>
        </w:rPr>
        <w:t xml:space="preserve"> </w:t>
      </w:r>
      <w:r>
        <w:t>information collected about you will be handled in accordance with</w:t>
      </w:r>
      <w:r>
        <w:rPr>
          <w:spacing w:val="-17"/>
        </w:rPr>
        <w:t xml:space="preserve"> </w:t>
      </w:r>
      <w:r>
        <w:t>our</w:t>
      </w:r>
      <w:r>
        <w:rPr>
          <w:w w:val="99"/>
        </w:rPr>
        <w:t xml:space="preserve"> </w:t>
      </w:r>
      <w:r>
        <w:t>privacy policy. Your information may be disclosed to</w:t>
      </w:r>
      <w:r>
        <w:rPr>
          <w:spacing w:val="-11"/>
        </w:rPr>
        <w:t xml:space="preserve"> </w:t>
      </w:r>
      <w:r>
        <w:t>Zodiac</w:t>
      </w:r>
      <w:r>
        <w:rPr>
          <w:w w:val="99"/>
        </w:rPr>
        <w:t xml:space="preserve"> </w:t>
      </w:r>
      <w:r>
        <w:t>Securities, agents and service providers on the basis that</w:t>
      </w:r>
      <w:r>
        <w:rPr>
          <w:spacing w:val="-13"/>
        </w:rPr>
        <w:t xml:space="preserve"> </w:t>
      </w:r>
      <w:r>
        <w:t>they</w:t>
      </w:r>
      <w:r>
        <w:rPr>
          <w:w w:val="99"/>
        </w:rPr>
        <w:t xml:space="preserve"> </w:t>
      </w:r>
      <w:r>
        <w:t>deal with such information in accordance with any</w:t>
      </w:r>
      <w:r>
        <w:rPr>
          <w:spacing w:val="-17"/>
        </w:rPr>
        <w:t xml:space="preserve"> </w:t>
      </w:r>
      <w:r w:rsidR="004F5555" w:rsidRPr="004F5555">
        <w:t>executed</w:t>
      </w:r>
      <w:r w:rsidR="004F5555" w:rsidRPr="00CB4E4F">
        <w:t xml:space="preserve"> </w:t>
      </w:r>
      <w:r>
        <w:t>agreement</w:t>
      </w:r>
      <w:r>
        <w:rPr>
          <w:w w:val="99"/>
        </w:rPr>
        <w:t xml:space="preserve"> </w:t>
      </w:r>
      <w:r w:rsidR="004F5555">
        <w:t xml:space="preserve">and in compliance </w:t>
      </w:r>
      <w:r>
        <w:t xml:space="preserve">with our privacy policy. </w:t>
      </w:r>
    </w:p>
    <w:p w:rsidR="004F5555" w:rsidRDefault="004F5555">
      <w:pPr>
        <w:pStyle w:val="BodyText"/>
        <w:spacing w:line="276" w:lineRule="auto"/>
        <w:ind w:right="1041"/>
      </w:pPr>
    </w:p>
    <w:p w:rsidR="00937368" w:rsidRDefault="002C3213">
      <w:pPr>
        <w:pStyle w:val="BodyText"/>
        <w:spacing w:line="276" w:lineRule="auto"/>
        <w:ind w:right="1041"/>
      </w:pPr>
      <w:r>
        <w:t>We may also need</w:t>
      </w:r>
      <w:r>
        <w:rPr>
          <w:spacing w:val="-13"/>
        </w:rPr>
        <w:t xml:space="preserve"> </w:t>
      </w:r>
      <w:r>
        <w:t>to disclose information about you to government entities</w:t>
      </w:r>
      <w:r>
        <w:rPr>
          <w:spacing w:val="-10"/>
        </w:rPr>
        <w:t xml:space="preserve"> </w:t>
      </w:r>
      <w:r>
        <w:t>and regulators as required by law. If you wish to examine your</w:t>
      </w:r>
      <w:r>
        <w:rPr>
          <w:spacing w:val="-19"/>
        </w:rPr>
        <w:t xml:space="preserve"> </w:t>
      </w:r>
      <w:r>
        <w:t>file</w:t>
      </w:r>
      <w:r>
        <w:rPr>
          <w:w w:val="99"/>
        </w:rPr>
        <w:t xml:space="preserve"> </w:t>
      </w:r>
      <w:r>
        <w:t>or to get access to your personal information, please call</w:t>
      </w:r>
      <w:r>
        <w:rPr>
          <w:spacing w:val="-20"/>
        </w:rPr>
        <w:t xml:space="preserve"> </w:t>
      </w:r>
      <w:r>
        <w:t>us.</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1041"/>
      </w:pPr>
      <w:r>
        <w:t>Please refer to the privacy policy available</w:t>
      </w:r>
      <w:r>
        <w:rPr>
          <w:spacing w:val="-7"/>
        </w:rPr>
        <w:t xml:space="preserve"> </w:t>
      </w:r>
      <w:r>
        <w:t xml:space="preserve">on </w:t>
      </w:r>
      <w:hyperlink r:id="rId19">
        <w:r>
          <w:rPr>
            <w:color w:val="0000FF"/>
            <w:u w:val="single" w:color="0000FF"/>
          </w:rPr>
          <w:t>www.iinvestsecurities.com.au</w:t>
        </w:r>
        <w:r>
          <w:t>,</w:t>
        </w:r>
      </w:hyperlink>
      <w:r>
        <w:t xml:space="preserve"> for more</w:t>
      </w:r>
      <w:r>
        <w:rPr>
          <w:spacing w:val="-19"/>
        </w:rPr>
        <w:t xml:space="preserve"> </w:t>
      </w:r>
      <w:r>
        <w:t>information.</w:t>
      </w:r>
    </w:p>
    <w:p w:rsidR="00937368" w:rsidRDefault="00937368">
      <w:pPr>
        <w:spacing w:line="276" w:lineRule="auto"/>
        <w:sectPr w:rsidR="00937368">
          <w:footerReference w:type="default" r:id="rId20"/>
          <w:pgSz w:w="11910" w:h="16840"/>
          <w:pgMar w:top="1380" w:right="0" w:bottom="3280" w:left="920" w:header="0" w:footer="3086" w:gutter="0"/>
          <w:pgNumType w:start="6"/>
          <w:cols w:num="2" w:space="720" w:equalWidth="0">
            <w:col w:w="4661" w:space="627"/>
            <w:col w:w="5702"/>
          </w:cols>
        </w:sectPr>
      </w:pPr>
    </w:p>
    <w:p w:rsidR="00937368" w:rsidRDefault="002C3213">
      <w:pPr>
        <w:pStyle w:val="Heading2"/>
        <w:spacing w:before="41"/>
        <w:ind w:right="1061"/>
        <w:rPr>
          <w:b w:val="0"/>
          <w:bCs w:val="0"/>
        </w:rPr>
      </w:pPr>
      <w:r>
        <w:rPr>
          <w:noProof/>
          <w:lang w:val="en-AU" w:eastAsia="en-AU"/>
        </w:rPr>
        <w:lastRenderedPageBreak/>
        <mc:AlternateContent>
          <mc:Choice Requires="wps">
            <w:drawing>
              <wp:anchor distT="0" distB="0" distL="114300" distR="114300" simplePos="0" relativeHeight="251658240" behindDoc="0" locked="0" layoutInCell="1" allowOverlap="1">
                <wp:simplePos x="0" y="0"/>
                <wp:positionH relativeFrom="page">
                  <wp:posOffset>7039610</wp:posOffset>
                </wp:positionH>
                <wp:positionV relativeFrom="page">
                  <wp:posOffset>8484235</wp:posOffset>
                </wp:positionV>
                <wp:extent cx="140335" cy="1310005"/>
                <wp:effectExtent l="635"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2" type="#_x0000_t202" style="position:absolute;left:0;text-align:left;margin-left:554.3pt;margin-top:668.05pt;width:11.05pt;height:10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" filled="f" stroked="f">
                <v:textbox style="layout-flow:vertical;mso-layout-flow-alt:bottom-to-top" inset="0,0,0,0">
                  <w:txbxContent>
                    <w:p w:rsidR="00937368" w:rsidRDefault="002C3213">
                      <w:pPr>
                        <w:pStyle w:val="BodyText"/>
                        <w:spacing w:line="204" w:lineRule="exact"/>
                        <w:ind w:left="20"/>
                      </w:pPr>
                      <w:r>
                        <w:rPr>
                          <w:color w:val="FFFFFF"/>
                          <w:spacing w:val="-2"/>
                        </w:rPr>
                        <w:t>F</w:t>
                      </w:r>
                      <w:r>
                        <w:rPr>
                          <w:color w:val="FFFFFF"/>
                        </w:rPr>
                        <w:t>I</w:t>
                      </w:r>
                      <w:r>
                        <w:rPr>
                          <w:color w:val="FFFFFF"/>
                          <w:spacing w:val="-2"/>
                        </w:rPr>
                        <w:t>N</w:t>
                      </w:r>
                      <w:r>
                        <w:rPr>
                          <w:color w:val="FFFFFF"/>
                        </w:rPr>
                        <w:t>A</w:t>
                      </w:r>
                      <w:r>
                        <w:rPr>
                          <w:color w:val="FFFFFF"/>
                          <w:spacing w:val="-2"/>
                        </w:rPr>
                        <w:t>N</w:t>
                      </w:r>
                      <w:r>
                        <w:rPr>
                          <w:color w:val="FFFFFF"/>
                          <w:spacing w:val="-1"/>
                        </w:rPr>
                        <w:t>CI</w:t>
                      </w:r>
                      <w:r>
                        <w:rPr>
                          <w:color w:val="FFFFFF"/>
                          <w:spacing w:val="-2"/>
                        </w:rPr>
                        <w:t>A</w:t>
                      </w:r>
                      <w:r>
                        <w:rPr>
                          <w:color w:val="FFFFFF"/>
                        </w:rPr>
                        <w:t xml:space="preserve">L </w:t>
                      </w:r>
                      <w:r>
                        <w:rPr>
                          <w:color w:val="FFFFFF"/>
                          <w:spacing w:val="-2"/>
                        </w:rPr>
                        <w:t>S</w:t>
                      </w:r>
                      <w:r>
                        <w:rPr>
                          <w:color w:val="FFFFFF"/>
                        </w:rPr>
                        <w:t>ER</w:t>
                      </w:r>
                      <w:r>
                        <w:rPr>
                          <w:color w:val="FFFFFF"/>
                          <w:spacing w:val="1"/>
                        </w:rPr>
                        <w:t>V</w:t>
                      </w:r>
                      <w:r>
                        <w:rPr>
                          <w:color w:val="FFFFFF"/>
                        </w:rPr>
                        <w:t>ICES</w:t>
                      </w:r>
                      <w:r>
                        <w:rPr>
                          <w:color w:val="FFFFFF"/>
                          <w:spacing w:val="-2"/>
                        </w:rPr>
                        <w:t xml:space="preserve"> G</w:t>
                      </w:r>
                      <w:r>
                        <w:rPr>
                          <w:color w:val="FFFFFF"/>
                          <w:spacing w:val="-1"/>
                        </w:rPr>
                        <w:t>U</w:t>
                      </w:r>
                      <w:r>
                        <w:rPr>
                          <w:color w:val="FFFFFF"/>
                        </w:rPr>
                        <w:t>IDE</w:t>
                      </w:r>
                    </w:p>
                  </w:txbxContent>
                </v:textbox>
                <w10:wrap anchorx="page" anchory="page"/>
              </v:shape>
            </w:pict>
          </mc:Fallback>
        </mc:AlternateContent>
      </w:r>
      <w:r>
        <w:t>How to make a</w:t>
      </w:r>
      <w:r>
        <w:rPr>
          <w:spacing w:val="-10"/>
        </w:rPr>
        <w:t xml:space="preserve"> </w:t>
      </w:r>
      <w:r>
        <w:t>complaint</w:t>
      </w:r>
    </w:p>
    <w:p w:rsidR="00937368" w:rsidRDefault="00937368">
      <w:pPr>
        <w:spacing w:before="4"/>
        <w:rPr>
          <w:rFonts w:ascii="Calibri" w:eastAsia="Calibri" w:hAnsi="Calibri" w:cs="Calibri"/>
          <w:b/>
          <w:bCs/>
          <w:sz w:val="24"/>
          <w:szCs w:val="24"/>
        </w:rPr>
      </w:pPr>
    </w:p>
    <w:p w:rsidR="00937368" w:rsidRDefault="002C3213">
      <w:pPr>
        <w:pStyle w:val="BodyText"/>
        <w:spacing w:line="276" w:lineRule="auto"/>
        <w:ind w:right="6364"/>
      </w:pPr>
      <w:r>
        <w:t>If you have a complaint about the service provided,</w:t>
      </w:r>
      <w:r>
        <w:rPr>
          <w:spacing w:val="-6"/>
        </w:rPr>
        <w:t xml:space="preserve"> </w:t>
      </w:r>
      <w:r>
        <w:t>you should contact us (details are provided on page 2 of this</w:t>
      </w:r>
      <w:r>
        <w:rPr>
          <w:spacing w:val="-16"/>
        </w:rPr>
        <w:t xml:space="preserve"> </w:t>
      </w:r>
      <w:r>
        <w:t>FSG) or put the complaint in writing</w:t>
      </w:r>
      <w:r>
        <w:rPr>
          <w:spacing w:val="-9"/>
        </w:rPr>
        <w:t xml:space="preserve"> </w:t>
      </w:r>
      <w:r>
        <w:t>to:</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8953"/>
      </w:pPr>
      <w:r>
        <w:t>Compliance</w:t>
      </w:r>
      <w:r>
        <w:rPr>
          <w:spacing w:val="-2"/>
        </w:rPr>
        <w:t xml:space="preserve"> </w:t>
      </w:r>
      <w:r>
        <w:t>Manager</w:t>
      </w:r>
      <w:r>
        <w:rPr>
          <w:w w:val="99"/>
        </w:rPr>
        <w:t xml:space="preserve"> </w:t>
      </w:r>
      <w:r>
        <w:t>iInvest Securities Pty</w:t>
      </w:r>
      <w:r>
        <w:rPr>
          <w:spacing w:val="-8"/>
        </w:rPr>
        <w:t xml:space="preserve"> </w:t>
      </w:r>
      <w:r>
        <w:t xml:space="preserve">Ltd </w:t>
      </w:r>
      <w:r w:rsidR="004F5555">
        <w:t>PO Box 1092</w:t>
      </w:r>
    </w:p>
    <w:p w:rsidR="00937368" w:rsidRDefault="002C3213">
      <w:pPr>
        <w:pStyle w:val="BodyText"/>
        <w:spacing w:before="1" w:line="276" w:lineRule="auto"/>
        <w:ind w:right="9503"/>
      </w:pPr>
      <w:r>
        <w:t>Burleigh</w:t>
      </w:r>
      <w:r>
        <w:rPr>
          <w:spacing w:val="-5"/>
        </w:rPr>
        <w:t xml:space="preserve"> </w:t>
      </w:r>
      <w:r>
        <w:t>Heads QLD</w:t>
      </w:r>
      <w:r>
        <w:rPr>
          <w:spacing w:val="-3"/>
        </w:rPr>
        <w:t xml:space="preserve"> </w:t>
      </w:r>
      <w:r>
        <w:t>4220</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6364"/>
      </w:pPr>
      <w:r>
        <w:t>We will acknowledge your complaint within 3 business</w:t>
      </w:r>
      <w:r>
        <w:rPr>
          <w:spacing w:val="-15"/>
        </w:rPr>
        <w:t xml:space="preserve"> </w:t>
      </w:r>
      <w:r>
        <w:t>days</w:t>
      </w:r>
      <w:r w:rsidR="004F5555">
        <w:t xml:space="preserve"> and w</w:t>
      </w:r>
      <w:r>
        <w:t>e aim to resolve most issues within 5 business days,</w:t>
      </w:r>
      <w:r>
        <w:rPr>
          <w:spacing w:val="-14"/>
        </w:rPr>
        <w:t xml:space="preserve"> </w:t>
      </w:r>
      <w:r w:rsidR="004F5555">
        <w:rPr>
          <w:spacing w:val="-14"/>
        </w:rPr>
        <w:t>al</w:t>
      </w:r>
      <w:r>
        <w:t>though more complex complaints may take</w:t>
      </w:r>
      <w:r>
        <w:rPr>
          <w:spacing w:val="-12"/>
        </w:rPr>
        <w:t xml:space="preserve"> </w:t>
      </w:r>
      <w:r>
        <w:t>longer</w:t>
      </w:r>
      <w:r w:rsidR="004F5555">
        <w:t xml:space="preserve"> to resolve</w:t>
      </w:r>
      <w:r>
        <w:t>.</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6364"/>
      </w:pPr>
      <w:r>
        <w:t>Please refer to our Complaints Policy on the iInvest</w:t>
      </w:r>
      <w:r>
        <w:rPr>
          <w:spacing w:val="-16"/>
        </w:rPr>
        <w:t xml:space="preserve"> </w:t>
      </w:r>
      <w:r>
        <w:t>website</w:t>
      </w:r>
      <w:r>
        <w:rPr>
          <w:w w:val="99"/>
        </w:rPr>
        <w:t xml:space="preserve"> </w:t>
      </w:r>
      <w:hyperlink r:id="rId21">
        <w:r w:rsidR="004F5555">
          <w:rPr>
            <w:color w:val="0000FF"/>
            <w:u w:val="single" w:color="0000FF"/>
          </w:rPr>
          <w:t>www.iinvestsecurities.com.au</w:t>
        </w:r>
        <w:r w:rsidR="004F5555">
          <w:t>,</w:t>
        </w:r>
      </w:hyperlink>
      <w:r w:rsidR="004F5555">
        <w:t xml:space="preserve"> </w:t>
      </w:r>
      <w:r>
        <w:t>for more</w:t>
      </w:r>
      <w:r>
        <w:rPr>
          <w:spacing w:val="-6"/>
        </w:rPr>
        <w:t xml:space="preserve"> </w:t>
      </w:r>
      <w:r>
        <w:t>information.</w:t>
      </w:r>
    </w:p>
    <w:p w:rsidR="00937368" w:rsidRDefault="00937368">
      <w:pPr>
        <w:spacing w:before="10"/>
        <w:rPr>
          <w:rFonts w:ascii="Calibri" w:eastAsia="Calibri" w:hAnsi="Calibri" w:cs="Calibri"/>
          <w:sz w:val="20"/>
          <w:szCs w:val="20"/>
        </w:rPr>
      </w:pPr>
    </w:p>
    <w:p w:rsidR="00937368" w:rsidRDefault="002C3213">
      <w:pPr>
        <w:pStyle w:val="BodyText"/>
        <w:spacing w:line="276" w:lineRule="auto"/>
        <w:ind w:right="6364"/>
      </w:pPr>
      <w:r>
        <w:t>If you are not satisfied with the resolution of any</w:t>
      </w:r>
      <w:r>
        <w:rPr>
          <w:spacing w:val="-17"/>
        </w:rPr>
        <w:t xml:space="preserve"> </w:t>
      </w:r>
      <w:r>
        <w:t>complaint,</w:t>
      </w:r>
      <w:r>
        <w:rPr>
          <w:w w:val="99"/>
        </w:rPr>
        <w:t xml:space="preserve"> </w:t>
      </w:r>
      <w:r>
        <w:t>you may raise your concerns with the Financial</w:t>
      </w:r>
      <w:r>
        <w:rPr>
          <w:spacing w:val="-11"/>
        </w:rPr>
        <w:t xml:space="preserve"> </w:t>
      </w:r>
      <w:r>
        <w:t xml:space="preserve">Ombudsman </w:t>
      </w:r>
      <w:r>
        <w:rPr>
          <w:rFonts w:cs="Calibri"/>
        </w:rPr>
        <w:t>Service Limited (‘FOS’), of which Zodiac Securities is</w:t>
      </w:r>
      <w:r>
        <w:rPr>
          <w:rFonts w:cs="Calibri"/>
          <w:spacing w:val="-10"/>
        </w:rPr>
        <w:t xml:space="preserve"> </w:t>
      </w:r>
      <w:r>
        <w:rPr>
          <w:rFonts w:cs="Calibri"/>
        </w:rPr>
        <w:t xml:space="preserve">a </w:t>
      </w:r>
      <w:r>
        <w:t>member.</w:t>
      </w:r>
    </w:p>
    <w:p w:rsidR="00937368" w:rsidRDefault="00937368">
      <w:pPr>
        <w:spacing w:before="10"/>
        <w:rPr>
          <w:rFonts w:ascii="Calibri" w:eastAsia="Calibri" w:hAnsi="Calibri" w:cs="Calibri"/>
          <w:sz w:val="20"/>
          <w:szCs w:val="20"/>
        </w:rPr>
      </w:pPr>
    </w:p>
    <w:p w:rsidR="00937368" w:rsidRDefault="002C3213">
      <w:pPr>
        <w:pStyle w:val="BodyText"/>
        <w:ind w:right="1061"/>
      </w:pPr>
      <w:r>
        <w:t>Contact details for FOS</w:t>
      </w:r>
      <w:r>
        <w:rPr>
          <w:spacing w:val="-10"/>
        </w:rPr>
        <w:t xml:space="preserve"> </w:t>
      </w:r>
      <w:r>
        <w:t>are:</w:t>
      </w:r>
    </w:p>
    <w:p w:rsidR="00937368" w:rsidRDefault="00937368">
      <w:pPr>
        <w:spacing w:before="6"/>
        <w:rPr>
          <w:rFonts w:ascii="Calibri" w:eastAsia="Calibri" w:hAnsi="Calibri" w:cs="Calibri"/>
          <w:sz w:val="23"/>
          <w:szCs w:val="23"/>
        </w:rPr>
      </w:pPr>
    </w:p>
    <w:p w:rsidR="004F5555" w:rsidRDefault="002C3213">
      <w:pPr>
        <w:pStyle w:val="BodyText"/>
        <w:spacing w:line="276" w:lineRule="auto"/>
        <w:ind w:right="6144"/>
      </w:pPr>
      <w:r>
        <w:t xml:space="preserve">Financial Ombudsman Service Limited, </w:t>
      </w:r>
    </w:p>
    <w:p w:rsidR="004F5555" w:rsidRDefault="002C3213">
      <w:pPr>
        <w:pStyle w:val="BodyText"/>
        <w:spacing w:line="276" w:lineRule="auto"/>
        <w:ind w:right="6144"/>
        <w:rPr>
          <w:spacing w:val="-15"/>
        </w:rPr>
      </w:pPr>
      <w:r>
        <w:t>GPO Box 3,</w:t>
      </w:r>
      <w:r>
        <w:rPr>
          <w:spacing w:val="-15"/>
        </w:rPr>
        <w:t xml:space="preserve"> </w:t>
      </w:r>
    </w:p>
    <w:p w:rsidR="004F5555" w:rsidRDefault="002C3213">
      <w:pPr>
        <w:pStyle w:val="BodyText"/>
        <w:spacing w:line="276" w:lineRule="auto"/>
        <w:ind w:right="6144"/>
      </w:pPr>
      <w:r>
        <w:t>Melbourne</w:t>
      </w:r>
      <w:r>
        <w:rPr>
          <w:w w:val="99"/>
        </w:rPr>
        <w:t xml:space="preserve"> </w:t>
      </w:r>
      <w:r>
        <w:t xml:space="preserve">VIC  3001. </w:t>
      </w:r>
    </w:p>
    <w:p w:rsidR="00937368" w:rsidRDefault="002C3213">
      <w:pPr>
        <w:pStyle w:val="BodyText"/>
        <w:spacing w:line="276" w:lineRule="auto"/>
        <w:ind w:right="6144"/>
      </w:pPr>
      <w:r>
        <w:t>Phone:    1300 780</w:t>
      </w:r>
      <w:r>
        <w:rPr>
          <w:spacing w:val="-22"/>
        </w:rPr>
        <w:t xml:space="preserve"> </w:t>
      </w:r>
      <w:r>
        <w:t>808</w:t>
      </w:r>
    </w:p>
    <w:p w:rsidR="00937368" w:rsidRDefault="00937368">
      <w:pPr>
        <w:spacing w:before="7"/>
        <w:rPr>
          <w:rFonts w:ascii="Calibri" w:eastAsia="Calibri" w:hAnsi="Calibri" w:cs="Calibri"/>
          <w:sz w:val="20"/>
          <w:szCs w:val="20"/>
        </w:rPr>
      </w:pPr>
    </w:p>
    <w:p w:rsidR="00937368" w:rsidRDefault="002C3213">
      <w:pPr>
        <w:pStyle w:val="BodyText"/>
        <w:spacing w:line="278" w:lineRule="auto"/>
        <w:ind w:right="5636"/>
        <w:rPr>
          <w:rFonts w:cs="Calibri"/>
        </w:rPr>
      </w:pPr>
      <w:r>
        <w:t>You may also contact the Australian Securities &amp;</w:t>
      </w:r>
      <w:r>
        <w:rPr>
          <w:spacing w:val="-15"/>
        </w:rPr>
        <w:t xml:space="preserve"> </w:t>
      </w:r>
      <w:r>
        <w:t xml:space="preserve">Investments </w:t>
      </w:r>
      <w:r>
        <w:rPr>
          <w:rFonts w:cs="Calibri"/>
        </w:rPr>
        <w:t>Commission (‘ASIC’) on 1300 300</w:t>
      </w:r>
      <w:r>
        <w:rPr>
          <w:rFonts w:cs="Calibri"/>
          <w:spacing w:val="-8"/>
        </w:rPr>
        <w:t xml:space="preserve"> </w:t>
      </w:r>
      <w:r>
        <w:rPr>
          <w:rFonts w:cs="Calibri"/>
        </w:rPr>
        <w:t>630.</w:t>
      </w:r>
    </w:p>
    <w:p w:rsidR="00937368" w:rsidRDefault="00937368">
      <w:pPr>
        <w:spacing w:before="5"/>
        <w:rPr>
          <w:rFonts w:ascii="Calibri" w:eastAsia="Calibri" w:hAnsi="Calibri" w:cs="Calibri"/>
          <w:sz w:val="20"/>
          <w:szCs w:val="20"/>
        </w:rPr>
      </w:pPr>
    </w:p>
    <w:p w:rsidR="00937368" w:rsidRDefault="002C3213">
      <w:pPr>
        <w:pStyle w:val="Heading2"/>
        <w:ind w:right="1061"/>
        <w:rPr>
          <w:b w:val="0"/>
          <w:bCs w:val="0"/>
        </w:rPr>
      </w:pPr>
      <w:r>
        <w:t>Compensation</w:t>
      </w:r>
      <w:r>
        <w:rPr>
          <w:spacing w:val="-8"/>
        </w:rPr>
        <w:t xml:space="preserve"> </w:t>
      </w:r>
      <w:r>
        <w:t>arrangements</w:t>
      </w:r>
    </w:p>
    <w:p w:rsidR="00937368" w:rsidRDefault="00937368">
      <w:pPr>
        <w:spacing w:before="4"/>
        <w:rPr>
          <w:rFonts w:ascii="Calibri" w:eastAsia="Calibri" w:hAnsi="Calibri" w:cs="Calibri"/>
          <w:b/>
          <w:bCs/>
          <w:sz w:val="24"/>
          <w:szCs w:val="24"/>
        </w:rPr>
      </w:pPr>
    </w:p>
    <w:p w:rsidR="00937368" w:rsidRDefault="002C3213">
      <w:pPr>
        <w:pStyle w:val="BodyText"/>
        <w:spacing w:line="276" w:lineRule="auto"/>
        <w:ind w:right="6364"/>
      </w:pPr>
      <w:r>
        <w:t>A professional indemnity insurance policy, which satisfies</w:t>
      </w:r>
      <w:r>
        <w:rPr>
          <w:spacing w:val="-19"/>
        </w:rPr>
        <w:t xml:space="preserve"> </w:t>
      </w:r>
      <w:r>
        <w:t>the</w:t>
      </w:r>
      <w:r>
        <w:rPr>
          <w:w w:val="99"/>
        </w:rPr>
        <w:t xml:space="preserve"> </w:t>
      </w:r>
      <w:r>
        <w:t>requirements for compensation arrangements under</w:t>
      </w:r>
      <w:r>
        <w:rPr>
          <w:spacing w:val="-13"/>
        </w:rPr>
        <w:t xml:space="preserve"> </w:t>
      </w:r>
      <w:r>
        <w:t>section 912B of the Corporations Act 2001 (Cth), is in place to</w:t>
      </w:r>
      <w:r>
        <w:rPr>
          <w:spacing w:val="-18"/>
        </w:rPr>
        <w:t xml:space="preserve"> </w:t>
      </w:r>
      <w:r>
        <w:t>cover</w:t>
      </w:r>
      <w:r>
        <w:rPr>
          <w:w w:val="99"/>
        </w:rPr>
        <w:t xml:space="preserve"> </w:t>
      </w:r>
      <w:r>
        <w:t>the professional services provided by the current and</w:t>
      </w:r>
      <w:r>
        <w:rPr>
          <w:spacing w:val="-17"/>
        </w:rPr>
        <w:t xml:space="preserve"> </w:t>
      </w:r>
      <w:r>
        <w:t>former</w:t>
      </w:r>
      <w:r>
        <w:rPr>
          <w:w w:val="99"/>
        </w:rPr>
        <w:t xml:space="preserve"> </w:t>
      </w:r>
      <w:r>
        <w:t>employees and representatives of Zodiac Securities Pty</w:t>
      </w:r>
      <w:r>
        <w:rPr>
          <w:spacing w:val="-12"/>
        </w:rPr>
        <w:t xml:space="preserve"> </w:t>
      </w:r>
      <w:r>
        <w:t>Ltd,</w:t>
      </w:r>
      <w:r>
        <w:rPr>
          <w:w w:val="99"/>
        </w:rPr>
        <w:t xml:space="preserve"> </w:t>
      </w:r>
      <w:r>
        <w:t xml:space="preserve">and its </w:t>
      </w:r>
      <w:r w:rsidR="004F5555">
        <w:t xml:space="preserve">Corporate </w:t>
      </w:r>
      <w:r>
        <w:t>Authorised Representative</w:t>
      </w:r>
      <w:r w:rsidR="004F5555">
        <w:t>,</w:t>
      </w:r>
      <w:r>
        <w:t xml:space="preserve"> iInvest Securities Pty</w:t>
      </w:r>
      <w:r>
        <w:rPr>
          <w:spacing w:val="-15"/>
        </w:rPr>
        <w:t xml:space="preserve"> </w:t>
      </w:r>
      <w:r>
        <w:t>Ltd.</w:t>
      </w:r>
    </w:p>
    <w:p w:rsidR="00937368" w:rsidRDefault="00937368">
      <w:pPr>
        <w:spacing w:line="276" w:lineRule="auto"/>
        <w:sectPr w:rsidR="00937368">
          <w:pgSz w:w="11910" w:h="16840"/>
          <w:pgMar w:top="1380" w:right="0" w:bottom="3280" w:left="920" w:header="0" w:footer="3086" w:gutter="0"/>
          <w:cols w:space="720"/>
        </w:sectPr>
      </w:pPr>
    </w:p>
    <w:p w:rsidR="00937368" w:rsidRDefault="00937368">
      <w:pPr>
        <w:spacing w:before="8"/>
        <w:rPr>
          <w:rFonts w:ascii="Calibri" w:eastAsia="Calibri" w:hAnsi="Calibri" w:cs="Calibri"/>
          <w:sz w:val="6"/>
          <w:szCs w:val="6"/>
        </w:rPr>
      </w:pPr>
    </w:p>
    <w:p w:rsidR="00937368" w:rsidRDefault="002C3213">
      <w:pPr>
        <w:spacing w:line="2785" w:lineRule="exact"/>
        <w:ind w:left="820"/>
        <w:rPr>
          <w:rFonts w:ascii="Calibri" w:eastAsia="Calibri" w:hAnsi="Calibri" w:cs="Calibri"/>
          <w:sz w:val="20"/>
          <w:szCs w:val="20"/>
        </w:rPr>
      </w:pPr>
      <w:r>
        <w:rPr>
          <w:rFonts w:ascii="Calibri" w:eastAsia="Calibri" w:hAnsi="Calibri" w:cs="Calibri"/>
          <w:noProof/>
          <w:position w:val="-55"/>
          <w:sz w:val="20"/>
          <w:szCs w:val="20"/>
          <w:lang w:val="en-AU" w:eastAsia="en-AU"/>
        </w:rPr>
        <w:drawing>
          <wp:inline distT="0" distB="0" distL="0" distR="0">
            <wp:extent cx="5178380" cy="176860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178380" cy="1768602"/>
                    </a:xfrm>
                    <a:prstGeom prst="rect">
                      <a:avLst/>
                    </a:prstGeom>
                  </pic:spPr>
                </pic:pic>
              </a:graphicData>
            </a:graphic>
          </wp:inline>
        </w:drawing>
      </w: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rPr>
          <w:rFonts w:ascii="Calibri" w:eastAsia="Calibri" w:hAnsi="Calibri" w:cs="Calibri"/>
          <w:sz w:val="20"/>
          <w:szCs w:val="20"/>
        </w:rPr>
      </w:pPr>
    </w:p>
    <w:p w:rsidR="00937368" w:rsidRDefault="00937368">
      <w:pPr>
        <w:spacing w:before="9"/>
        <w:rPr>
          <w:rFonts w:ascii="Calibri" w:eastAsia="Calibri" w:hAnsi="Calibri" w:cs="Calibri"/>
          <w:sz w:val="19"/>
          <w:szCs w:val="19"/>
        </w:rPr>
      </w:pPr>
    </w:p>
    <w:p w:rsidR="00937368" w:rsidRDefault="002C3213">
      <w:pPr>
        <w:spacing w:before="56" w:line="276" w:lineRule="auto"/>
        <w:ind w:left="100" w:right="7817"/>
        <w:rPr>
          <w:rFonts w:ascii="Calibri" w:eastAsia="Calibri" w:hAnsi="Calibri" w:cs="Calibri"/>
        </w:rPr>
      </w:pPr>
      <w:r>
        <w:rPr>
          <w:rFonts w:ascii="Calibri"/>
        </w:rPr>
        <w:t>Ground</w:t>
      </w:r>
      <w:r>
        <w:rPr>
          <w:rFonts w:ascii="Calibri"/>
          <w:spacing w:val="-2"/>
        </w:rPr>
        <w:t xml:space="preserve"> </w:t>
      </w:r>
      <w:r>
        <w:rPr>
          <w:rFonts w:ascii="Calibri"/>
        </w:rPr>
        <w:t>Floor 11 West</w:t>
      </w:r>
      <w:r>
        <w:rPr>
          <w:rFonts w:ascii="Calibri"/>
          <w:spacing w:val="-7"/>
        </w:rPr>
        <w:t xml:space="preserve"> </w:t>
      </w:r>
      <w:r>
        <w:rPr>
          <w:rFonts w:ascii="Calibri"/>
        </w:rPr>
        <w:t>Street</w:t>
      </w:r>
    </w:p>
    <w:p w:rsidR="007B3B93" w:rsidRDefault="002C3213">
      <w:pPr>
        <w:spacing w:line="267" w:lineRule="exact"/>
        <w:ind w:left="100"/>
        <w:rPr>
          <w:rFonts w:ascii="Calibri"/>
        </w:rPr>
      </w:pPr>
      <w:r>
        <w:rPr>
          <w:rFonts w:ascii="Calibri"/>
        </w:rPr>
        <w:t xml:space="preserve">BURLEIGH HEADS </w:t>
      </w:r>
    </w:p>
    <w:p w:rsidR="00937368" w:rsidRDefault="002C3213">
      <w:pPr>
        <w:spacing w:line="267" w:lineRule="exact"/>
        <w:ind w:left="100"/>
        <w:rPr>
          <w:rFonts w:ascii="Calibri" w:eastAsia="Calibri" w:hAnsi="Calibri" w:cs="Calibri"/>
        </w:rPr>
      </w:pPr>
      <w:r>
        <w:rPr>
          <w:rFonts w:ascii="Calibri"/>
        </w:rPr>
        <w:t>QLD</w:t>
      </w:r>
      <w:r>
        <w:rPr>
          <w:rFonts w:ascii="Calibri"/>
          <w:spacing w:val="39"/>
        </w:rPr>
        <w:t xml:space="preserve"> </w:t>
      </w:r>
      <w:r>
        <w:rPr>
          <w:rFonts w:ascii="Calibri"/>
        </w:rPr>
        <w:t>4220</w:t>
      </w:r>
    </w:p>
    <w:p w:rsidR="00937368" w:rsidRDefault="00937368">
      <w:pPr>
        <w:spacing w:before="9"/>
        <w:rPr>
          <w:rFonts w:ascii="Calibri" w:eastAsia="Calibri" w:hAnsi="Calibri" w:cs="Calibri"/>
          <w:sz w:val="28"/>
          <w:szCs w:val="28"/>
        </w:rPr>
      </w:pPr>
    </w:p>
    <w:p w:rsidR="00937368" w:rsidRDefault="002C3213">
      <w:pPr>
        <w:tabs>
          <w:tab w:val="left" w:pos="870"/>
        </w:tabs>
        <w:ind w:left="100"/>
        <w:rPr>
          <w:rFonts w:ascii="Calibri" w:eastAsia="Calibri" w:hAnsi="Calibri" w:cs="Calibri"/>
        </w:rPr>
      </w:pPr>
      <w:r>
        <w:rPr>
          <w:rFonts w:ascii="Calibri"/>
          <w:spacing w:val="-1"/>
        </w:rPr>
        <w:t>Tel:</w:t>
      </w:r>
      <w:r>
        <w:rPr>
          <w:rFonts w:ascii="Calibri"/>
          <w:spacing w:val="-1"/>
        </w:rPr>
        <w:tab/>
      </w:r>
      <w:r w:rsidR="00806CE4">
        <w:rPr>
          <w:rFonts w:ascii="Calibri"/>
          <w:spacing w:val="-1"/>
        </w:rPr>
        <w:t xml:space="preserve">1300 213 447 or </w:t>
      </w:r>
      <w:r>
        <w:rPr>
          <w:rFonts w:ascii="Calibri"/>
          <w:spacing w:val="-1"/>
        </w:rPr>
        <w:t>(07)</w:t>
      </w:r>
      <w:r>
        <w:rPr>
          <w:rFonts w:ascii="Calibri"/>
        </w:rPr>
        <w:t xml:space="preserve"> </w:t>
      </w:r>
      <w:r>
        <w:rPr>
          <w:rFonts w:ascii="Calibri"/>
          <w:spacing w:val="-1"/>
        </w:rPr>
        <w:t>5520</w:t>
      </w:r>
      <w:r>
        <w:rPr>
          <w:rFonts w:ascii="Calibri"/>
          <w:spacing w:val="3"/>
        </w:rPr>
        <w:t xml:space="preserve"> </w:t>
      </w:r>
      <w:r>
        <w:rPr>
          <w:rFonts w:ascii="Calibri"/>
          <w:spacing w:val="-1"/>
        </w:rPr>
        <w:t>8788</w:t>
      </w:r>
    </w:p>
    <w:p w:rsidR="00937368" w:rsidRDefault="002C3213">
      <w:pPr>
        <w:tabs>
          <w:tab w:val="left" w:pos="870"/>
        </w:tabs>
        <w:spacing w:before="38"/>
        <w:ind w:left="100"/>
        <w:rPr>
          <w:rFonts w:ascii="Calibri" w:eastAsia="Calibri" w:hAnsi="Calibri" w:cs="Calibri"/>
        </w:rPr>
      </w:pPr>
      <w:r>
        <w:rPr>
          <w:rFonts w:ascii="Calibri"/>
          <w:spacing w:val="-1"/>
        </w:rPr>
        <w:t>Fax:</w:t>
      </w:r>
      <w:r>
        <w:rPr>
          <w:rFonts w:ascii="Calibri"/>
          <w:spacing w:val="-1"/>
        </w:rPr>
        <w:tab/>
        <w:t>(07)</w:t>
      </w:r>
      <w:r>
        <w:rPr>
          <w:rFonts w:ascii="Calibri"/>
        </w:rPr>
        <w:t xml:space="preserve"> </w:t>
      </w:r>
      <w:r>
        <w:rPr>
          <w:rFonts w:ascii="Calibri"/>
          <w:spacing w:val="-1"/>
        </w:rPr>
        <w:t>5520</w:t>
      </w:r>
      <w:r>
        <w:rPr>
          <w:rFonts w:ascii="Calibri"/>
          <w:spacing w:val="3"/>
        </w:rPr>
        <w:t xml:space="preserve"> </w:t>
      </w:r>
      <w:r>
        <w:rPr>
          <w:rFonts w:ascii="Calibri"/>
          <w:spacing w:val="-1"/>
        </w:rPr>
        <w:t>8799</w:t>
      </w:r>
    </w:p>
    <w:p w:rsidR="00937368" w:rsidRDefault="00937368">
      <w:pPr>
        <w:spacing w:before="9"/>
        <w:rPr>
          <w:rFonts w:ascii="Calibri" w:eastAsia="Calibri" w:hAnsi="Calibri" w:cs="Calibri"/>
          <w:sz w:val="28"/>
          <w:szCs w:val="28"/>
        </w:rPr>
      </w:pPr>
    </w:p>
    <w:p w:rsidR="007B3B93" w:rsidRDefault="002C3213">
      <w:pPr>
        <w:ind w:left="100"/>
        <w:rPr>
          <w:rFonts w:ascii="Calibri"/>
        </w:rPr>
      </w:pPr>
      <w:r>
        <w:rPr>
          <w:rFonts w:ascii="Calibri"/>
        </w:rPr>
        <w:t xml:space="preserve">Postal Address:  PO BOX 1092  </w:t>
      </w:r>
    </w:p>
    <w:p w:rsidR="002A2289" w:rsidRDefault="002C3213" w:rsidP="007B3B93">
      <w:pPr>
        <w:ind w:left="1540"/>
        <w:rPr>
          <w:rFonts w:ascii="Calibri"/>
        </w:rPr>
      </w:pPr>
      <w:r>
        <w:rPr>
          <w:rFonts w:ascii="Calibri"/>
        </w:rPr>
        <w:t xml:space="preserve">BURLEIGH HEADS  </w:t>
      </w:r>
    </w:p>
    <w:p w:rsidR="00937368" w:rsidRDefault="002C3213" w:rsidP="007B3B93">
      <w:pPr>
        <w:ind w:left="1540"/>
        <w:rPr>
          <w:rFonts w:ascii="Calibri" w:eastAsia="Calibri" w:hAnsi="Calibri" w:cs="Calibri"/>
        </w:rPr>
      </w:pPr>
      <w:r>
        <w:rPr>
          <w:rFonts w:ascii="Calibri"/>
        </w:rPr>
        <w:t>QLD</w:t>
      </w:r>
      <w:r>
        <w:rPr>
          <w:rFonts w:ascii="Calibri"/>
          <w:spacing w:val="34"/>
        </w:rPr>
        <w:t xml:space="preserve"> </w:t>
      </w:r>
      <w:r>
        <w:rPr>
          <w:rFonts w:ascii="Calibri"/>
        </w:rPr>
        <w:t>4220</w:t>
      </w:r>
    </w:p>
    <w:p w:rsidR="00937368" w:rsidRDefault="00937368">
      <w:pPr>
        <w:spacing w:before="6"/>
        <w:rPr>
          <w:rFonts w:ascii="Calibri" w:eastAsia="Calibri" w:hAnsi="Calibri" w:cs="Calibri"/>
          <w:sz w:val="28"/>
          <w:szCs w:val="28"/>
        </w:rPr>
      </w:pPr>
    </w:p>
    <w:p w:rsidR="00937368" w:rsidRDefault="00CD463C">
      <w:pPr>
        <w:ind w:left="100"/>
        <w:rPr>
          <w:rFonts w:ascii="Calibri" w:eastAsia="Calibri" w:hAnsi="Calibri" w:cs="Calibri"/>
        </w:rPr>
      </w:pPr>
      <w:hyperlink r:id="rId22">
        <w:r w:rsidR="002C3213">
          <w:rPr>
            <w:rFonts w:ascii="Calibri"/>
            <w:color w:val="0000FF"/>
            <w:u w:val="single" w:color="0000FF"/>
          </w:rPr>
          <w:t>www.iinvestsecurities.com.au</w:t>
        </w:r>
      </w:hyperlink>
    </w:p>
    <w:sectPr w:rsidR="00937368">
      <w:footerReference w:type="default" r:id="rId23"/>
      <w:pgSz w:w="11910" w:h="16840"/>
      <w:pgMar w:top="1340" w:right="168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3C" w:rsidRDefault="00CD463C">
      <w:r>
        <w:separator/>
      </w:r>
    </w:p>
  </w:endnote>
  <w:endnote w:type="continuationSeparator" w:id="0">
    <w:p w:rsidR="00CD463C" w:rsidRDefault="00CD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68" w:rsidRDefault="002C3213">
    <w:pPr>
      <w:spacing w:line="14" w:lineRule="auto"/>
      <w:rPr>
        <w:sz w:val="20"/>
        <w:szCs w:val="20"/>
      </w:rPr>
    </w:pPr>
    <w:r>
      <w:rPr>
        <w:noProof/>
        <w:lang w:val="en-AU" w:eastAsia="en-AU"/>
      </w:rPr>
      <mc:AlternateContent>
        <mc:Choice Requires="wpg">
          <w:drawing>
            <wp:anchor distT="0" distB="0" distL="114300" distR="114300" simplePos="0" relativeHeight="503305160" behindDoc="1" locked="0" layoutInCell="1" allowOverlap="1">
              <wp:simplePos x="0" y="0"/>
              <wp:positionH relativeFrom="page">
                <wp:posOffset>6694805</wp:posOffset>
              </wp:positionH>
              <wp:positionV relativeFrom="page">
                <wp:posOffset>7874635</wp:posOffset>
              </wp:positionV>
              <wp:extent cx="866140" cy="2174875"/>
              <wp:effectExtent l="8255" t="0" r="1905" b="889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2174875"/>
                        <a:chOff x="10543" y="12401"/>
                        <a:chExt cx="1364" cy="3425"/>
                      </a:xfrm>
                    </wpg:grpSpPr>
                    <pic:pic xmlns:pic="http://schemas.openxmlformats.org/drawingml/2006/picture">
                      <pic:nvPicPr>
                        <pic:cNvPr id="21"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61" y="12401"/>
                          <a:ext cx="346"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22"/>
                      <wpg:cNvGrpSpPr>
                        <a:grpSpLocks/>
                      </wpg:cNvGrpSpPr>
                      <wpg:grpSpPr bwMode="auto">
                        <a:xfrm>
                          <a:off x="10550" y="12610"/>
                          <a:ext cx="1220" cy="3209"/>
                          <a:chOff x="10550" y="12610"/>
                          <a:chExt cx="1220" cy="3209"/>
                        </a:xfrm>
                      </wpg:grpSpPr>
                      <wps:wsp>
                        <wps:cNvPr id="23" name="Freeform 23"/>
                        <wps:cNvSpPr>
                          <a:spLocks/>
                        </wps:cNvSpPr>
                        <wps:spPr bwMode="auto">
                          <a:xfrm>
                            <a:off x="10550" y="12610"/>
                            <a:ext cx="1220" cy="3209"/>
                          </a:xfrm>
                          <a:custGeom>
                            <a:avLst/>
                            <a:gdLst>
                              <a:gd name="T0" fmla="+- 0 11643 10550"/>
                              <a:gd name="T1" fmla="*/ T0 w 1220"/>
                              <a:gd name="T2" fmla="+- 0 12610 12610"/>
                              <a:gd name="T3" fmla="*/ 12610 h 3209"/>
                              <a:gd name="T4" fmla="+- 0 10655 10550"/>
                              <a:gd name="T5" fmla="*/ T4 w 1220"/>
                              <a:gd name="T6" fmla="+- 0 12612 12610"/>
                              <a:gd name="T7" fmla="*/ 12612 h 3209"/>
                              <a:gd name="T8" fmla="+- 0 10596 10550"/>
                              <a:gd name="T9" fmla="*/ T8 w 1220"/>
                              <a:gd name="T10" fmla="+- 0 12639 12610"/>
                              <a:gd name="T11" fmla="*/ 12639 h 3209"/>
                              <a:gd name="T12" fmla="+- 0 10558 10550"/>
                              <a:gd name="T13" fmla="*/ T12 w 1220"/>
                              <a:gd name="T14" fmla="+- 0 12692 12610"/>
                              <a:gd name="T15" fmla="*/ 12692 h 3209"/>
                              <a:gd name="T16" fmla="+- 0 10550 10550"/>
                              <a:gd name="T17" fmla="*/ T16 w 1220"/>
                              <a:gd name="T18" fmla="+- 0 12736 12610"/>
                              <a:gd name="T19" fmla="*/ 12736 h 3209"/>
                              <a:gd name="T20" fmla="+- 0 10552 10550"/>
                              <a:gd name="T21" fmla="*/ T20 w 1220"/>
                              <a:gd name="T22" fmla="+- 0 15714 12610"/>
                              <a:gd name="T23" fmla="*/ 15714 h 3209"/>
                              <a:gd name="T24" fmla="+- 0 10580 10550"/>
                              <a:gd name="T25" fmla="*/ T24 w 1220"/>
                              <a:gd name="T26" fmla="+- 0 15773 12610"/>
                              <a:gd name="T27" fmla="*/ 15773 h 3209"/>
                              <a:gd name="T28" fmla="+- 0 10633 10550"/>
                              <a:gd name="T29" fmla="*/ T28 w 1220"/>
                              <a:gd name="T30" fmla="+- 0 15810 12610"/>
                              <a:gd name="T31" fmla="*/ 15810 h 3209"/>
                              <a:gd name="T32" fmla="+- 0 10677 10550"/>
                              <a:gd name="T33" fmla="*/ T32 w 1220"/>
                              <a:gd name="T34" fmla="+- 0 15818 12610"/>
                              <a:gd name="T35" fmla="*/ 15818 h 3209"/>
                              <a:gd name="T36" fmla="+- 0 11665 10550"/>
                              <a:gd name="T37" fmla="*/ T36 w 1220"/>
                              <a:gd name="T38" fmla="+- 0 15816 12610"/>
                              <a:gd name="T39" fmla="*/ 15816 h 3209"/>
                              <a:gd name="T40" fmla="+- 0 11724 10550"/>
                              <a:gd name="T41" fmla="*/ T40 w 1220"/>
                              <a:gd name="T42" fmla="+- 0 15789 12610"/>
                              <a:gd name="T43" fmla="*/ 15789 h 3209"/>
                              <a:gd name="T44" fmla="+- 0 11762 10550"/>
                              <a:gd name="T45" fmla="*/ T44 w 1220"/>
                              <a:gd name="T46" fmla="+- 0 15736 12610"/>
                              <a:gd name="T47" fmla="*/ 15736 h 3209"/>
                              <a:gd name="T48" fmla="+- 0 11770 10550"/>
                              <a:gd name="T49" fmla="*/ T48 w 1220"/>
                              <a:gd name="T50" fmla="+- 0 15692 12610"/>
                              <a:gd name="T51" fmla="*/ 15692 h 3209"/>
                              <a:gd name="T52" fmla="+- 0 11768 10550"/>
                              <a:gd name="T53" fmla="*/ T52 w 1220"/>
                              <a:gd name="T54" fmla="+- 0 12714 12610"/>
                              <a:gd name="T55" fmla="*/ 12714 h 3209"/>
                              <a:gd name="T56" fmla="+- 0 11740 10550"/>
                              <a:gd name="T57" fmla="*/ T56 w 1220"/>
                              <a:gd name="T58" fmla="+- 0 12655 12610"/>
                              <a:gd name="T59" fmla="*/ 12655 h 3209"/>
                              <a:gd name="T60" fmla="+- 0 11687 10550"/>
                              <a:gd name="T61" fmla="*/ T60 w 1220"/>
                              <a:gd name="T62" fmla="+- 0 12618 12610"/>
                              <a:gd name="T63" fmla="*/ 12618 h 3209"/>
                              <a:gd name="T64" fmla="+- 0 11643 10550"/>
                              <a:gd name="T65" fmla="*/ T64 w 1220"/>
                              <a:gd name="T66" fmla="+- 0 12610 12610"/>
                              <a:gd name="T67" fmla="*/ 12610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0" h="3209">
                                <a:moveTo>
                                  <a:pt x="1093" y="0"/>
                                </a:moveTo>
                                <a:lnTo>
                                  <a:pt x="105" y="2"/>
                                </a:lnTo>
                                <a:lnTo>
                                  <a:pt x="46" y="29"/>
                                </a:lnTo>
                                <a:lnTo>
                                  <a:pt x="8" y="82"/>
                                </a:lnTo>
                                <a:lnTo>
                                  <a:pt x="0" y="126"/>
                                </a:lnTo>
                                <a:lnTo>
                                  <a:pt x="2" y="3104"/>
                                </a:lnTo>
                                <a:lnTo>
                                  <a:pt x="30" y="3163"/>
                                </a:lnTo>
                                <a:lnTo>
                                  <a:pt x="83" y="3200"/>
                                </a:lnTo>
                                <a:lnTo>
                                  <a:pt x="127" y="3208"/>
                                </a:lnTo>
                                <a:lnTo>
                                  <a:pt x="1115" y="3206"/>
                                </a:lnTo>
                                <a:lnTo>
                                  <a:pt x="1174" y="3179"/>
                                </a:lnTo>
                                <a:lnTo>
                                  <a:pt x="1212" y="3126"/>
                                </a:lnTo>
                                <a:lnTo>
                                  <a:pt x="1220" y="3082"/>
                                </a:lnTo>
                                <a:lnTo>
                                  <a:pt x="1218" y="104"/>
                                </a:lnTo>
                                <a:lnTo>
                                  <a:pt x="1190" y="45"/>
                                </a:lnTo>
                                <a:lnTo>
                                  <a:pt x="1137" y="8"/>
                                </a:lnTo>
                                <a:lnTo>
                                  <a:pt x="10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9"/>
                      <wpg:cNvGrpSpPr>
                        <a:grpSpLocks/>
                      </wpg:cNvGrpSpPr>
                      <wpg:grpSpPr bwMode="auto">
                        <a:xfrm>
                          <a:off x="10550" y="12610"/>
                          <a:ext cx="1220" cy="3209"/>
                          <a:chOff x="10550" y="12610"/>
                          <a:chExt cx="1220" cy="3209"/>
                        </a:xfrm>
                      </wpg:grpSpPr>
                      <wps:wsp>
                        <wps:cNvPr id="25" name="Freeform 21"/>
                        <wps:cNvSpPr>
                          <a:spLocks/>
                        </wps:cNvSpPr>
                        <wps:spPr bwMode="auto">
                          <a:xfrm>
                            <a:off x="10550" y="12610"/>
                            <a:ext cx="1220" cy="3209"/>
                          </a:xfrm>
                          <a:custGeom>
                            <a:avLst/>
                            <a:gdLst>
                              <a:gd name="T0" fmla="+- 0 10550 10550"/>
                              <a:gd name="T1" fmla="*/ T0 w 1220"/>
                              <a:gd name="T2" fmla="+- 0 12736 12610"/>
                              <a:gd name="T3" fmla="*/ 12736 h 3209"/>
                              <a:gd name="T4" fmla="+- 0 10568 10550"/>
                              <a:gd name="T5" fmla="*/ T4 w 1220"/>
                              <a:gd name="T6" fmla="+- 0 12672 12610"/>
                              <a:gd name="T7" fmla="*/ 12672 h 3209"/>
                              <a:gd name="T8" fmla="+- 0 10614 10550"/>
                              <a:gd name="T9" fmla="*/ T8 w 1220"/>
                              <a:gd name="T10" fmla="+- 0 12627 12610"/>
                              <a:gd name="T11" fmla="*/ 12627 h 3209"/>
                              <a:gd name="T12" fmla="+- 0 11643 10550"/>
                              <a:gd name="T13" fmla="*/ T12 w 1220"/>
                              <a:gd name="T14" fmla="+- 0 12610 12610"/>
                              <a:gd name="T15" fmla="*/ 12610 h 3209"/>
                              <a:gd name="T16" fmla="+- 0 11666 10550"/>
                              <a:gd name="T17" fmla="*/ T16 w 1220"/>
                              <a:gd name="T18" fmla="+- 0 12612 12610"/>
                              <a:gd name="T19" fmla="*/ 12612 h 3209"/>
                              <a:gd name="T20" fmla="+- 0 11725 10550"/>
                              <a:gd name="T21" fmla="*/ T20 w 1220"/>
                              <a:gd name="T22" fmla="+- 0 12640 12610"/>
                              <a:gd name="T23" fmla="*/ 12640 h 3209"/>
                              <a:gd name="T24" fmla="+- 0 11762 10550"/>
                              <a:gd name="T25" fmla="*/ T24 w 1220"/>
                              <a:gd name="T26" fmla="+- 0 12693 12610"/>
                              <a:gd name="T27" fmla="*/ 12693 h 3209"/>
                              <a:gd name="T28" fmla="+- 0 11770 10550"/>
                              <a:gd name="T29" fmla="*/ T28 w 1220"/>
                              <a:gd name="T30" fmla="+- 0 15692 12610"/>
                              <a:gd name="T31" fmla="*/ 15692 h 3209"/>
                              <a:gd name="T32" fmla="+- 0 11768 10550"/>
                              <a:gd name="T33" fmla="*/ T32 w 1220"/>
                              <a:gd name="T34" fmla="+- 0 15715 12610"/>
                              <a:gd name="T35" fmla="*/ 15715 h 3209"/>
                              <a:gd name="T36" fmla="+- 0 11740 10550"/>
                              <a:gd name="T37" fmla="*/ T36 w 1220"/>
                              <a:gd name="T38" fmla="+- 0 15774 12610"/>
                              <a:gd name="T39" fmla="*/ 15774 h 3209"/>
                              <a:gd name="T40" fmla="+- 0 11686 10550"/>
                              <a:gd name="T41" fmla="*/ T40 w 1220"/>
                              <a:gd name="T42" fmla="+- 0 15811 12610"/>
                              <a:gd name="T43" fmla="*/ 15811 h 3209"/>
                              <a:gd name="T44" fmla="+- 0 10677 10550"/>
                              <a:gd name="T45" fmla="*/ T44 w 1220"/>
                              <a:gd name="T46" fmla="+- 0 15818 12610"/>
                              <a:gd name="T47" fmla="*/ 15818 h 3209"/>
                              <a:gd name="T48" fmla="+- 0 10654 10550"/>
                              <a:gd name="T49" fmla="*/ T48 w 1220"/>
                              <a:gd name="T50" fmla="+- 0 15816 12610"/>
                              <a:gd name="T51" fmla="*/ 15816 h 3209"/>
                              <a:gd name="T52" fmla="+- 0 10595 10550"/>
                              <a:gd name="T53" fmla="*/ T52 w 1220"/>
                              <a:gd name="T54" fmla="+- 0 15788 12610"/>
                              <a:gd name="T55" fmla="*/ 15788 h 3209"/>
                              <a:gd name="T56" fmla="+- 0 10558 10550"/>
                              <a:gd name="T57" fmla="*/ T56 w 1220"/>
                              <a:gd name="T58" fmla="+- 0 15735 12610"/>
                              <a:gd name="T59" fmla="*/ 15735 h 3209"/>
                              <a:gd name="T60" fmla="+- 0 10550 10550"/>
                              <a:gd name="T61" fmla="*/ T60 w 1220"/>
                              <a:gd name="T62" fmla="+- 0 12736 12610"/>
                              <a:gd name="T63" fmla="*/ 12736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0" h="3209">
                                <a:moveTo>
                                  <a:pt x="0" y="126"/>
                                </a:moveTo>
                                <a:lnTo>
                                  <a:pt x="18" y="62"/>
                                </a:lnTo>
                                <a:lnTo>
                                  <a:pt x="64" y="17"/>
                                </a:lnTo>
                                <a:lnTo>
                                  <a:pt x="1093" y="0"/>
                                </a:lnTo>
                                <a:lnTo>
                                  <a:pt x="1116" y="2"/>
                                </a:lnTo>
                                <a:lnTo>
                                  <a:pt x="1175" y="30"/>
                                </a:lnTo>
                                <a:lnTo>
                                  <a:pt x="1212" y="83"/>
                                </a:lnTo>
                                <a:lnTo>
                                  <a:pt x="1220" y="3082"/>
                                </a:lnTo>
                                <a:lnTo>
                                  <a:pt x="1218" y="3105"/>
                                </a:lnTo>
                                <a:lnTo>
                                  <a:pt x="1190" y="3164"/>
                                </a:lnTo>
                                <a:lnTo>
                                  <a:pt x="1136" y="3201"/>
                                </a:lnTo>
                                <a:lnTo>
                                  <a:pt x="127" y="3208"/>
                                </a:lnTo>
                                <a:lnTo>
                                  <a:pt x="104" y="3206"/>
                                </a:lnTo>
                                <a:lnTo>
                                  <a:pt x="45" y="3178"/>
                                </a:lnTo>
                                <a:lnTo>
                                  <a:pt x="8" y="3125"/>
                                </a:lnTo>
                                <a:lnTo>
                                  <a:pt x="0" y="126"/>
                                </a:lnTo>
                                <a:close/>
                              </a:path>
                            </a:pathLst>
                          </a:custGeom>
                          <a:noFill/>
                          <a:ln w="91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96" y="13015"/>
                            <a:ext cx="113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8750F4" id="Group 18" o:spid="_x0000_s1026" style="position:absolute;margin-left:527.15pt;margin-top:620.05pt;width:68.2pt;height:171.25pt;z-index:-11320;mso-position-horizontal-relative:page;mso-position-vertical-relative:page" coordorigin="10543,12401" coordsize="1364,3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1561;top:12401;width:346;height: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lo7DAAAA2wAAAA8AAABkcnMvZG93bnJldi54bWxEj0FrwkAUhO+C/2F5BW+6SQ4iqauIRam3&#10;RnvI8TX7mg1m38bsNqb/3i0UPA4z8w2z3o62FQP1vnGsIF0kIIgrpxuuFXxeDvMVCB+QNbaOScEv&#10;edhuppM15trduaDhHGoRIexzVGBC6HIpfWXIol+4jjh63663GKLsa6l7vEe4bWWWJEtpseG4YLCj&#10;vaHqev6xCr7a8pgaY5q3oczKYnc71cXHSanZy7h7BRFoDM/wf/tdK8hS+PsSf4D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uWjsMAAADbAAAADwAAAAAAAAAAAAAAAACf&#10;AgAAZHJzL2Rvd25yZXYueG1sUEsFBgAAAAAEAAQA9wAAAI8DAAAAAA==&#10;">
                <v:imagedata r:id="rId3" o:title=""/>
              </v:shape>
              <v:group id="Group 22" o:spid="_x0000_s1028" style="position:absolute;left:10550;top:12610;width:1220;height:3209" coordorigin="10550,12610"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29" style="position:absolute;left:10550;top:12610;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4sQA&#10;AADbAAAADwAAAGRycy9kb3ducmV2LnhtbESPQWvCQBSE7wX/w/IK3uomFkyIrlIEsQgKiUJ7fGSf&#10;STD7NmRXk/77rlDocZiZb5jVZjSteFDvGssK4lkEgri0uuFKweW8e0tBOI+ssbVMCn7IwWY9eVlh&#10;pu3AOT0KX4kAYZehgtr7LpPSlTUZdDPbEQfvanuDPsi+krrHIcBNK+dRtJAGGw4LNXa0ram8FXej&#10;oEmHQ2xccjPHNqF7/JWf9t+jUtPX8WMJwtPo/8N/7U+tYP4Oz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mauLEAAAA2wAAAA8AAAAAAAAAAAAAAAAAmAIAAGRycy9k&#10;b3ducmV2LnhtbFBLBQYAAAAABAAEAPUAAACJAwAAAAA=&#10;" path="m1093,l105,2,46,29,8,82,,126,2,3104r28,59l83,3200r44,8l1115,3206r59,-27l1212,3126r8,-44l1218,104,1190,45,1137,8,1093,xe" fillcolor="#4f81bc" stroked="f">
                  <v:path arrowok="t" o:connecttype="custom" o:connectlocs="1093,12610;105,12612;46,12639;8,12692;0,12736;2,15714;30,15773;83,15810;127,15818;1115,15816;1174,15789;1212,15736;1220,15692;1218,12714;1190,12655;1137,12618;1093,12610" o:connectangles="0,0,0,0,0,0,0,0,0,0,0,0,0,0,0,0,0"/>
                </v:shape>
              </v:group>
              <v:group id="Group 19" o:spid="_x0000_s1030" style="position:absolute;left:10550;top:12610;width:1220;height:3209" coordorigin="10550,12610"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31" style="position:absolute;left:10550;top:12610;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EM8MA&#10;AADbAAAADwAAAGRycy9kb3ducmV2LnhtbESPQWvCQBSE70L/w/KE3pqNQqWNrhKKLQVPxur5sftM&#10;gtm3MbvV6K93BcHjMDPfMLNFbxtxos7XjhWMkhQEsXam5lLB3+b77QOED8gGG8ek4EIeFvOXwQwz&#10;4868plMRShEh7DNUUIXQZlJ6XZFFn7iWOHp711kMUXalNB2eI9w2cpymE2mx5rhQYUtfFelD8W8V&#10;FLkcrSbH7bXx+XL387nSmkqv1Ouwz6cgAvXhGX60f42C8Tvcv8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dEM8MAAADbAAAADwAAAAAAAAAAAAAAAACYAgAAZHJzL2Rv&#10;d25yZXYueG1sUEsFBgAAAAAEAAQA9QAAAIgDAAAAAA==&#10;" path="m,126l18,62,64,17,1093,r23,2l1175,30r37,53l1220,3082r-2,23l1190,3164r-54,37l127,3208r-23,-2l45,3178,8,3125,,126xe" filled="f" strokecolor="#4f81bc" strokeweight=".72pt">
                  <v:path arrowok="t" o:connecttype="custom" o:connectlocs="0,12736;18,12672;64,12627;1093,12610;1116,12612;1175,12640;1212,12693;1220,15692;1218,15715;1190,15774;1136,15811;127,15818;104,15816;45,15788;8,15735;0,12736" o:connectangles="0,0,0,0,0,0,0,0,0,0,0,0,0,0,0,0"/>
                </v:shape>
                <v:shape id="Picture 20" o:spid="_x0000_s1032" type="#_x0000_t75" style="position:absolute;left:10596;top:13015;width:1130;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jjXEAAAA2wAAAA8AAABkcnMvZG93bnJldi54bWxEj0FrwkAUhO8F/8PyBC9FN3qQEl1FhIAU&#10;ijRV8fjIPpPo7tuQXZP033cLhR6HmfmGWW8Ha0RHra8dK5jPEhDEhdM1lwpOX9n0DYQPyBqNY1Lw&#10;TR62m9HLGlPtev6kLg+liBD2KSqoQmhSKX1RkUU/cw1x9G6utRiibEupW+wj3Bq5SJKltFhzXKiw&#10;oX1FxSN/WgX+kZmP4/z14nNzD8/r+7nvykypyXjYrUAEGsJ/+K990AoWS/j9En+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WjjXEAAAA2wAAAA8AAAAAAAAAAAAAAAAA&#10;nwIAAGRycy9kb3ducmV2LnhtbFBLBQYAAAAABAAEAPcAAACQAwAAAAA=&#10;">
                  <v:imagedata r:id="rId4" o:title=""/>
                </v:shape>
              </v:group>
              <w10:wrap anchorx="page" anchory="page"/>
            </v:group>
          </w:pict>
        </mc:Fallback>
      </mc:AlternateContent>
    </w:r>
    <w:r>
      <w:rPr>
        <w:noProof/>
        <w:lang w:val="en-AU" w:eastAsia="en-AU"/>
      </w:rPr>
      <mc:AlternateContent>
        <mc:Choice Requires="wps">
          <w:drawing>
            <wp:anchor distT="0" distB="0" distL="114300" distR="114300" simplePos="0" relativeHeight="503305184" behindDoc="1" locked="0" layoutInCell="1" allowOverlap="1">
              <wp:simplePos x="0" y="0"/>
              <wp:positionH relativeFrom="page">
                <wp:posOffset>7179945</wp:posOffset>
              </wp:positionH>
              <wp:positionV relativeFrom="page">
                <wp:posOffset>10108565</wp:posOffset>
              </wp:positionV>
              <wp:extent cx="114300" cy="139700"/>
              <wp:effectExtent l="0" t="2540" r="1905" b="6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6" w:lineRule="exact"/>
                            <w:ind w:left="40"/>
                            <w:rPr>
                              <w:rFonts w:ascii="Cambria" w:eastAsia="Cambria" w:hAnsi="Cambria" w:cs="Cambria"/>
                            </w:rPr>
                          </w:pPr>
                          <w:r>
                            <w:fldChar w:fldCharType="begin"/>
                          </w:r>
                          <w:r>
                            <w:rPr>
                              <w:rFonts w:ascii="Cambria"/>
                              <w:w w:val="99"/>
                            </w:rPr>
                            <w:instrText xml:space="preserve"> PAGE </w:instrText>
                          </w:r>
                          <w:r>
                            <w:fldChar w:fldCharType="separate"/>
                          </w:r>
                          <w:r w:rsidR="0020562C">
                            <w:rPr>
                              <w:rFonts w:ascii="Cambria"/>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565.35pt;margin-top:795.95pt;width:9pt;height:11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XqgIAAKo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" filled="f" stroked="f">
              <v:textbox inset="0,0,0,0">
                <w:txbxContent>
                  <w:p w:rsidR="00937368" w:rsidRDefault="002C3213">
                    <w:pPr>
                      <w:pStyle w:val="BodyText"/>
                      <w:spacing w:line="206" w:lineRule="exact"/>
                      <w:ind w:left="40"/>
                      <w:rPr>
                        <w:rFonts w:ascii="Cambria" w:eastAsia="Cambria" w:hAnsi="Cambria" w:cs="Cambria"/>
                      </w:rPr>
                    </w:pPr>
                    <w:r>
                      <w:fldChar w:fldCharType="begin"/>
                    </w:r>
                    <w:r>
                      <w:rPr>
                        <w:rFonts w:ascii="Cambria"/>
                        <w:w w:val="99"/>
                      </w:rPr>
                      <w:instrText xml:space="preserve"> PAGE </w:instrText>
                    </w:r>
                    <w:r>
                      <w:fldChar w:fldCharType="separate"/>
                    </w:r>
                    <w:r w:rsidR="0020562C">
                      <w:rPr>
                        <w:rFonts w:ascii="Cambria"/>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68" w:rsidRDefault="002C3213">
    <w:pPr>
      <w:spacing w:line="14" w:lineRule="auto"/>
      <w:rPr>
        <w:sz w:val="20"/>
        <w:szCs w:val="20"/>
      </w:rPr>
    </w:pPr>
    <w:r>
      <w:rPr>
        <w:noProof/>
        <w:lang w:val="en-AU" w:eastAsia="en-AU"/>
      </w:rPr>
      <mc:AlternateContent>
        <mc:Choice Requires="wpg">
          <w:drawing>
            <wp:anchor distT="0" distB="0" distL="114300" distR="114300" simplePos="0" relativeHeight="503305208" behindDoc="1" locked="0" layoutInCell="1" allowOverlap="1">
              <wp:simplePos x="0" y="0"/>
              <wp:positionH relativeFrom="page">
                <wp:posOffset>6708775</wp:posOffset>
              </wp:positionH>
              <wp:positionV relativeFrom="page">
                <wp:posOffset>7849870</wp:posOffset>
              </wp:positionV>
              <wp:extent cx="852170" cy="2174875"/>
              <wp:effectExtent l="12700" t="1270" r="1905" b="1460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2174875"/>
                        <a:chOff x="10565" y="12362"/>
                        <a:chExt cx="1342" cy="3425"/>
                      </a:xfrm>
                    </wpg:grpSpPr>
                    <pic:pic xmlns:pic="http://schemas.openxmlformats.org/drawingml/2006/picture">
                      <pic:nvPicPr>
                        <pic:cNvPr id="13"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82" y="12362"/>
                          <a:ext cx="324"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14"/>
                      <wpg:cNvGrpSpPr>
                        <a:grpSpLocks/>
                      </wpg:cNvGrpSpPr>
                      <wpg:grpSpPr bwMode="auto">
                        <a:xfrm>
                          <a:off x="10572" y="12571"/>
                          <a:ext cx="1220" cy="3209"/>
                          <a:chOff x="10572" y="12571"/>
                          <a:chExt cx="1220" cy="3209"/>
                        </a:xfrm>
                      </wpg:grpSpPr>
                      <wps:wsp>
                        <wps:cNvPr id="15" name="Freeform 15"/>
                        <wps:cNvSpPr>
                          <a:spLocks/>
                        </wps:cNvSpPr>
                        <wps:spPr bwMode="auto">
                          <a:xfrm>
                            <a:off x="10572" y="12571"/>
                            <a:ext cx="1220" cy="3209"/>
                          </a:xfrm>
                          <a:custGeom>
                            <a:avLst/>
                            <a:gdLst>
                              <a:gd name="T0" fmla="+- 0 11664 10572"/>
                              <a:gd name="T1" fmla="*/ T0 w 1220"/>
                              <a:gd name="T2" fmla="+- 0 12571 12571"/>
                              <a:gd name="T3" fmla="*/ 12571 h 3209"/>
                              <a:gd name="T4" fmla="+- 0 10677 10572"/>
                              <a:gd name="T5" fmla="*/ T4 w 1220"/>
                              <a:gd name="T6" fmla="+- 0 12573 12571"/>
                              <a:gd name="T7" fmla="*/ 12573 h 3209"/>
                              <a:gd name="T8" fmla="+- 0 10617 10572"/>
                              <a:gd name="T9" fmla="*/ T8 w 1220"/>
                              <a:gd name="T10" fmla="+- 0 12601 12571"/>
                              <a:gd name="T11" fmla="*/ 12601 h 3209"/>
                              <a:gd name="T12" fmla="+- 0 10580 10572"/>
                              <a:gd name="T13" fmla="*/ T12 w 1220"/>
                              <a:gd name="T14" fmla="+- 0 12654 12571"/>
                              <a:gd name="T15" fmla="*/ 12654 h 3209"/>
                              <a:gd name="T16" fmla="+- 0 10572 10572"/>
                              <a:gd name="T17" fmla="*/ T16 w 1220"/>
                              <a:gd name="T18" fmla="+- 0 12698 12571"/>
                              <a:gd name="T19" fmla="*/ 12698 h 3209"/>
                              <a:gd name="T20" fmla="+- 0 10574 10572"/>
                              <a:gd name="T21" fmla="*/ T20 w 1220"/>
                              <a:gd name="T22" fmla="+- 0 15675 12571"/>
                              <a:gd name="T23" fmla="*/ 15675 h 3209"/>
                              <a:gd name="T24" fmla="+- 0 10602 10572"/>
                              <a:gd name="T25" fmla="*/ T24 w 1220"/>
                              <a:gd name="T26" fmla="+- 0 15735 12571"/>
                              <a:gd name="T27" fmla="*/ 15735 h 3209"/>
                              <a:gd name="T28" fmla="+- 0 10654 10572"/>
                              <a:gd name="T29" fmla="*/ T28 w 1220"/>
                              <a:gd name="T30" fmla="+- 0 15772 12571"/>
                              <a:gd name="T31" fmla="*/ 15772 h 3209"/>
                              <a:gd name="T32" fmla="+- 0 10699 10572"/>
                              <a:gd name="T33" fmla="*/ T32 w 1220"/>
                              <a:gd name="T34" fmla="+- 0 15780 12571"/>
                              <a:gd name="T35" fmla="*/ 15780 h 3209"/>
                              <a:gd name="T36" fmla="+- 0 11686 10572"/>
                              <a:gd name="T37" fmla="*/ T36 w 1220"/>
                              <a:gd name="T38" fmla="+- 0 15778 12571"/>
                              <a:gd name="T39" fmla="*/ 15778 h 3209"/>
                              <a:gd name="T40" fmla="+- 0 11746 10572"/>
                              <a:gd name="T41" fmla="*/ T40 w 1220"/>
                              <a:gd name="T42" fmla="+- 0 15750 12571"/>
                              <a:gd name="T43" fmla="*/ 15750 h 3209"/>
                              <a:gd name="T44" fmla="+- 0 11783 10572"/>
                              <a:gd name="T45" fmla="*/ T44 w 1220"/>
                              <a:gd name="T46" fmla="+- 0 15698 12571"/>
                              <a:gd name="T47" fmla="*/ 15698 h 3209"/>
                              <a:gd name="T48" fmla="+- 0 11791 10572"/>
                              <a:gd name="T49" fmla="*/ T48 w 1220"/>
                              <a:gd name="T50" fmla="+- 0 15653 12571"/>
                              <a:gd name="T51" fmla="*/ 15653 h 3209"/>
                              <a:gd name="T52" fmla="+- 0 11789 10572"/>
                              <a:gd name="T53" fmla="*/ T52 w 1220"/>
                              <a:gd name="T54" fmla="+- 0 12676 12571"/>
                              <a:gd name="T55" fmla="*/ 12676 h 3209"/>
                              <a:gd name="T56" fmla="+- 0 11762 10572"/>
                              <a:gd name="T57" fmla="*/ T56 w 1220"/>
                              <a:gd name="T58" fmla="+- 0 12617 12571"/>
                              <a:gd name="T59" fmla="*/ 12617 h 3209"/>
                              <a:gd name="T60" fmla="+- 0 11709 10572"/>
                              <a:gd name="T61" fmla="*/ T60 w 1220"/>
                              <a:gd name="T62" fmla="+- 0 12579 12571"/>
                              <a:gd name="T63" fmla="*/ 12579 h 3209"/>
                              <a:gd name="T64" fmla="+- 0 11664 10572"/>
                              <a:gd name="T65" fmla="*/ T64 w 1220"/>
                              <a:gd name="T66" fmla="+- 0 12571 12571"/>
                              <a:gd name="T67" fmla="*/ 12571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0" h="3209">
                                <a:moveTo>
                                  <a:pt x="1092" y="0"/>
                                </a:moveTo>
                                <a:lnTo>
                                  <a:pt x="105" y="2"/>
                                </a:lnTo>
                                <a:lnTo>
                                  <a:pt x="45" y="30"/>
                                </a:lnTo>
                                <a:lnTo>
                                  <a:pt x="8" y="83"/>
                                </a:lnTo>
                                <a:lnTo>
                                  <a:pt x="0" y="127"/>
                                </a:lnTo>
                                <a:lnTo>
                                  <a:pt x="2" y="3104"/>
                                </a:lnTo>
                                <a:lnTo>
                                  <a:pt x="30" y="3164"/>
                                </a:lnTo>
                                <a:lnTo>
                                  <a:pt x="82" y="3201"/>
                                </a:lnTo>
                                <a:lnTo>
                                  <a:pt x="127" y="3209"/>
                                </a:lnTo>
                                <a:lnTo>
                                  <a:pt x="1114" y="3207"/>
                                </a:lnTo>
                                <a:lnTo>
                                  <a:pt x="1174" y="3179"/>
                                </a:lnTo>
                                <a:lnTo>
                                  <a:pt x="1211" y="3127"/>
                                </a:lnTo>
                                <a:lnTo>
                                  <a:pt x="1219" y="3082"/>
                                </a:lnTo>
                                <a:lnTo>
                                  <a:pt x="1217" y="105"/>
                                </a:lnTo>
                                <a:lnTo>
                                  <a:pt x="1190" y="46"/>
                                </a:lnTo>
                                <a:lnTo>
                                  <a:pt x="1137" y="8"/>
                                </a:lnTo>
                                <a:lnTo>
                                  <a:pt x="109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1"/>
                      <wpg:cNvGrpSpPr>
                        <a:grpSpLocks/>
                      </wpg:cNvGrpSpPr>
                      <wpg:grpSpPr bwMode="auto">
                        <a:xfrm>
                          <a:off x="10572" y="12571"/>
                          <a:ext cx="1220" cy="3209"/>
                          <a:chOff x="10572" y="12571"/>
                          <a:chExt cx="1220" cy="3209"/>
                        </a:xfrm>
                      </wpg:grpSpPr>
                      <wps:wsp>
                        <wps:cNvPr id="17" name="Freeform 13"/>
                        <wps:cNvSpPr>
                          <a:spLocks/>
                        </wps:cNvSpPr>
                        <wps:spPr bwMode="auto">
                          <a:xfrm>
                            <a:off x="10572" y="12571"/>
                            <a:ext cx="1220" cy="3209"/>
                          </a:xfrm>
                          <a:custGeom>
                            <a:avLst/>
                            <a:gdLst>
                              <a:gd name="T0" fmla="+- 0 10572 10572"/>
                              <a:gd name="T1" fmla="*/ T0 w 1220"/>
                              <a:gd name="T2" fmla="+- 0 12698 12571"/>
                              <a:gd name="T3" fmla="*/ 12698 h 3209"/>
                              <a:gd name="T4" fmla="+- 0 10589 10572"/>
                              <a:gd name="T5" fmla="*/ T4 w 1220"/>
                              <a:gd name="T6" fmla="+- 0 12634 12571"/>
                              <a:gd name="T7" fmla="*/ 12634 h 3209"/>
                              <a:gd name="T8" fmla="+- 0 10635 10572"/>
                              <a:gd name="T9" fmla="*/ T8 w 1220"/>
                              <a:gd name="T10" fmla="+- 0 12588 12571"/>
                              <a:gd name="T11" fmla="*/ 12588 h 3209"/>
                              <a:gd name="T12" fmla="+- 0 11664 10572"/>
                              <a:gd name="T13" fmla="*/ T12 w 1220"/>
                              <a:gd name="T14" fmla="+- 0 12571 12571"/>
                              <a:gd name="T15" fmla="*/ 12571 h 3209"/>
                              <a:gd name="T16" fmla="+- 0 11687 10572"/>
                              <a:gd name="T17" fmla="*/ T16 w 1220"/>
                              <a:gd name="T18" fmla="+- 0 12573 12571"/>
                              <a:gd name="T19" fmla="*/ 12573 h 3209"/>
                              <a:gd name="T20" fmla="+- 0 11746 10572"/>
                              <a:gd name="T21" fmla="*/ T20 w 1220"/>
                              <a:gd name="T22" fmla="+- 0 12601 12571"/>
                              <a:gd name="T23" fmla="*/ 12601 h 3209"/>
                              <a:gd name="T24" fmla="+- 0 11783 10572"/>
                              <a:gd name="T25" fmla="*/ T24 w 1220"/>
                              <a:gd name="T26" fmla="+- 0 12654 12571"/>
                              <a:gd name="T27" fmla="*/ 12654 h 3209"/>
                              <a:gd name="T28" fmla="+- 0 11791 10572"/>
                              <a:gd name="T29" fmla="*/ T28 w 1220"/>
                              <a:gd name="T30" fmla="+- 0 15653 12571"/>
                              <a:gd name="T31" fmla="*/ 15653 h 3209"/>
                              <a:gd name="T32" fmla="+- 0 11789 10572"/>
                              <a:gd name="T33" fmla="*/ T32 w 1220"/>
                              <a:gd name="T34" fmla="+- 0 15676 12571"/>
                              <a:gd name="T35" fmla="*/ 15676 h 3209"/>
                              <a:gd name="T36" fmla="+- 0 11761 10572"/>
                              <a:gd name="T37" fmla="*/ T36 w 1220"/>
                              <a:gd name="T38" fmla="+- 0 15735 12571"/>
                              <a:gd name="T39" fmla="*/ 15735 h 3209"/>
                              <a:gd name="T40" fmla="+- 0 11708 10572"/>
                              <a:gd name="T41" fmla="*/ T40 w 1220"/>
                              <a:gd name="T42" fmla="+- 0 15772 12571"/>
                              <a:gd name="T43" fmla="*/ 15772 h 3209"/>
                              <a:gd name="T44" fmla="+- 0 10699 10572"/>
                              <a:gd name="T45" fmla="*/ T44 w 1220"/>
                              <a:gd name="T46" fmla="+- 0 15780 12571"/>
                              <a:gd name="T47" fmla="*/ 15780 h 3209"/>
                              <a:gd name="T48" fmla="+- 0 10676 10572"/>
                              <a:gd name="T49" fmla="*/ T48 w 1220"/>
                              <a:gd name="T50" fmla="+- 0 15778 12571"/>
                              <a:gd name="T51" fmla="*/ 15778 h 3209"/>
                              <a:gd name="T52" fmla="+- 0 10617 10572"/>
                              <a:gd name="T53" fmla="*/ T52 w 1220"/>
                              <a:gd name="T54" fmla="+- 0 15750 12571"/>
                              <a:gd name="T55" fmla="*/ 15750 h 3209"/>
                              <a:gd name="T56" fmla="+- 0 10580 10572"/>
                              <a:gd name="T57" fmla="*/ T56 w 1220"/>
                              <a:gd name="T58" fmla="+- 0 15697 12571"/>
                              <a:gd name="T59" fmla="*/ 15697 h 3209"/>
                              <a:gd name="T60" fmla="+- 0 10572 10572"/>
                              <a:gd name="T61" fmla="*/ T60 w 1220"/>
                              <a:gd name="T62" fmla="+- 0 12698 12571"/>
                              <a:gd name="T63" fmla="*/ 12698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0" h="3209">
                                <a:moveTo>
                                  <a:pt x="0" y="127"/>
                                </a:moveTo>
                                <a:lnTo>
                                  <a:pt x="17" y="63"/>
                                </a:lnTo>
                                <a:lnTo>
                                  <a:pt x="63" y="17"/>
                                </a:lnTo>
                                <a:lnTo>
                                  <a:pt x="1092" y="0"/>
                                </a:lnTo>
                                <a:lnTo>
                                  <a:pt x="1115" y="2"/>
                                </a:lnTo>
                                <a:lnTo>
                                  <a:pt x="1174" y="30"/>
                                </a:lnTo>
                                <a:lnTo>
                                  <a:pt x="1211" y="83"/>
                                </a:lnTo>
                                <a:lnTo>
                                  <a:pt x="1219" y="3082"/>
                                </a:lnTo>
                                <a:lnTo>
                                  <a:pt x="1217" y="3105"/>
                                </a:lnTo>
                                <a:lnTo>
                                  <a:pt x="1189" y="3164"/>
                                </a:lnTo>
                                <a:lnTo>
                                  <a:pt x="1136" y="3201"/>
                                </a:lnTo>
                                <a:lnTo>
                                  <a:pt x="127" y="3209"/>
                                </a:lnTo>
                                <a:lnTo>
                                  <a:pt x="104" y="3207"/>
                                </a:lnTo>
                                <a:lnTo>
                                  <a:pt x="45" y="3179"/>
                                </a:lnTo>
                                <a:lnTo>
                                  <a:pt x="8" y="3126"/>
                                </a:lnTo>
                                <a:lnTo>
                                  <a:pt x="0" y="127"/>
                                </a:lnTo>
                                <a:close/>
                              </a:path>
                            </a:pathLst>
                          </a:custGeom>
                          <a:noFill/>
                          <a:ln w="91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20" y="12977"/>
                            <a:ext cx="1128" cy="2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9A98AC" id="Group 10" o:spid="_x0000_s1026" style="position:absolute;margin-left:528.25pt;margin-top:618.1pt;width:67.1pt;height:171.25pt;z-index:-11272;mso-position-horizontal-relative:page;mso-position-vertical-relative:page" coordorigin="10565,12362" coordsize="1342,3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582;top:12362;width:324;height: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sCHCAAAA2wAAAA8AAABkcnMvZG93bnJldi54bWxET01rwkAQvRf8D8sIXkrdVKmU1DWI1OrJ&#10;ViN4HbLTbEh2NmS3Jv57t1DobR7vc5bZYBtxpc5XjhU8TxMQxIXTFZcKzvn26RWED8gaG8ek4EYe&#10;stXoYYmpdj0f6XoKpYgh7FNUYEJoUyl9Yciin7qWOHLfrrMYIuxKqTvsY7ht5CxJFtJixbHBYEsb&#10;Q0V9+rEKXnaf+aE/tPnjbG++Pi70jjrUSk3Gw/oNRKAh/Iv/3Hsd58/h95d4gF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dbAhwgAAANsAAAAPAAAAAAAAAAAAAAAAAJ8C&#10;AABkcnMvZG93bnJldi54bWxQSwUGAAAAAAQABAD3AAAAjgMAAAAA&#10;">
                <v:imagedata r:id="rId3" o:title=""/>
              </v:shape>
              <v:group id="Group 14" o:spid="_x0000_s1028" style="position:absolute;left:10572;top:12571;width:1220;height:3209" coordorigin="10572,12571"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9" style="position:absolute;left:10572;top:12571;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sMEA&#10;AADbAAAADwAAAGRycy9kb3ducmV2LnhtbERP24rCMBB9F/Yfwiz4pmkFL1RTkYVFERS8gD4OzdiW&#10;NpPSRNv9+42wsG9zONdZrXtTixe1rrSsIB5HIIgzq0vOFVwv36MFCOeRNdaWScEPOVinH4MVJtp2&#10;fKLX2ecihLBLUEHhfZNI6bKCDLqxbYgD97CtQR9gm0vdYhfCTS0nUTSTBksODQU29FVQVp2fRkG5&#10;6PaxcfPKHOo5PePb6bi990oNP/vNEoSn3v+L/9w7HeZP4f1LOE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vnbDBAAAA2wAAAA8AAAAAAAAAAAAAAAAAmAIAAGRycy9kb3du&#10;cmV2LnhtbFBLBQYAAAAABAAEAPUAAACGAwAAAAA=&#10;" path="m1092,l105,2,45,30,8,83,,127,2,3104r28,60l82,3201r45,8l1114,3207r60,-28l1211,3127r8,-45l1217,105,1190,46,1137,8,1092,xe" fillcolor="#4f81bc" stroked="f">
                  <v:path arrowok="t" o:connecttype="custom" o:connectlocs="1092,12571;105,12573;45,12601;8,12654;0,12698;2,15675;30,15735;82,15772;127,15780;1114,15778;1174,15750;1211,15698;1219,15653;1217,12676;1190,12617;1137,12579;1092,12571" o:connectangles="0,0,0,0,0,0,0,0,0,0,0,0,0,0,0,0,0"/>
                </v:shape>
              </v:group>
              <v:group id="Group 11" o:spid="_x0000_s1030" style="position:absolute;left:10572;top:12571;width:1220;height:3209" coordorigin="10572,12571"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1" style="position:absolute;left:10572;top:12571;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1YsEA&#10;AADbAAAADwAAAGRycy9kb3ducmV2LnhtbERPTWvCQBC9C/6HZYTezEYPVlNXCaJF8NSoPQ+70yQ0&#10;Oxuzq8b++m6h4G0e73OW69424kadrx0rmCQpCGLtTM2lgtNxN56D8AHZYOOYFDzIw3o1HCwxM+7O&#10;H3QrQiliCPsMFVQhtJmUXldk0SeuJY7cl+sshgi7UpoO7zHcNnKapjNpsebYUGFLm4r0d3G1Copc&#10;Tg6zy/mn8fn2831x0JpKr9TLqM/fQATqw1P8796bOP8V/n6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tWLBAAAA2wAAAA8AAAAAAAAAAAAAAAAAmAIAAGRycy9kb3du&#10;cmV2LnhtbFBLBQYAAAAABAAEAPUAAACGAwAAAAA=&#10;" path="m,127l17,63,63,17,1092,r23,2l1174,30r37,53l1219,3082r-2,23l1189,3164r-53,37l127,3209r-23,-2l45,3179,8,3126,,127xe" filled="f" strokecolor="#4f81bc" strokeweight=".72pt">
                  <v:path arrowok="t" o:connecttype="custom" o:connectlocs="0,12698;17,12634;63,12588;1092,12571;1115,12573;1174,12601;1211,12654;1219,15653;1217,15676;1189,15735;1136,15772;127,15780;104,15778;45,15750;8,15697;0,12698" o:connectangles="0,0,0,0,0,0,0,0,0,0,0,0,0,0,0,0"/>
                </v:shape>
                <v:shape id="Picture 12" o:spid="_x0000_s1032" type="#_x0000_t75" style="position:absolute;left:10620;top:12977;width:1128;height:2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oG7XHAAAA2wAAAA8AAABkcnMvZG93bnJldi54bWxEj09Lw0AQxe+C32EZwUtpN1bpn9htkaLY&#10;UhCb9uJtyI5JMDsbsps0fnvnIPQ2w3vz3m9Wm8HVqqc2VJ4NPEwSUMS5txUXBs6nt/ECVIjIFmvP&#10;ZOCXAmzWtzcrTK2/8JH6LBZKQjikaKCMsUm1DnlJDsPEN8SiffvWYZS1LbRt8SLhrtbTJJlphxVL&#10;Q4kNbUvKf7LOGdgtPx8/vg6z19E+e1/0mkbzp64z5v5ueHkGFWmIV/P/9c4KvsDKLzKAXv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loG7XHAAAA2wAAAA8AAAAAAAAAAAAA&#10;AAAAnwIAAGRycy9kb3ducmV2LnhtbFBLBQYAAAAABAAEAPcAAACTAwAAAAA=&#10;">
                  <v:imagedata r:id="rId4" o:title=""/>
                </v:shape>
              </v:group>
              <w10:wrap anchorx="page" anchory="page"/>
            </v:group>
          </w:pict>
        </mc:Fallback>
      </mc:AlternateContent>
    </w:r>
    <w:r>
      <w:rPr>
        <w:noProof/>
        <w:lang w:val="en-AU" w:eastAsia="en-AU"/>
      </w:rPr>
      <mc:AlternateContent>
        <mc:Choice Requires="wps">
          <w:drawing>
            <wp:anchor distT="0" distB="0" distL="114300" distR="114300" simplePos="0" relativeHeight="503305232" behindDoc="1" locked="0" layoutInCell="1" allowOverlap="1">
              <wp:simplePos x="0" y="0"/>
              <wp:positionH relativeFrom="page">
                <wp:posOffset>7179945</wp:posOffset>
              </wp:positionH>
              <wp:positionV relativeFrom="page">
                <wp:posOffset>10108565</wp:posOffset>
              </wp:positionV>
              <wp:extent cx="114300" cy="139700"/>
              <wp:effectExtent l="0" t="2540" r="1905"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6" w:lineRule="exact"/>
                            <w:ind w:left="40"/>
                            <w:rPr>
                              <w:rFonts w:ascii="Cambria" w:eastAsia="Cambria" w:hAnsi="Cambria" w:cs="Cambria"/>
                            </w:rPr>
                          </w:pPr>
                          <w:r>
                            <w:fldChar w:fldCharType="begin"/>
                          </w:r>
                          <w:r>
                            <w:rPr>
                              <w:rFonts w:ascii="Cambria"/>
                              <w:w w:val="99"/>
                            </w:rPr>
                            <w:instrText xml:space="preserve"> PAGE </w:instrText>
                          </w:r>
                          <w:r>
                            <w:fldChar w:fldCharType="separate"/>
                          </w:r>
                          <w:r w:rsidR="0020562C">
                            <w:rPr>
                              <w:rFonts w:ascii="Cambria"/>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65.35pt;margin-top:795.95pt;width:9pt;height:11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gdrAIAALA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" filled="f" stroked="f">
              <v:textbox inset="0,0,0,0">
                <w:txbxContent>
                  <w:p w:rsidR="00937368" w:rsidRDefault="002C3213">
                    <w:pPr>
                      <w:pStyle w:val="BodyText"/>
                      <w:spacing w:line="206" w:lineRule="exact"/>
                      <w:ind w:left="40"/>
                      <w:rPr>
                        <w:rFonts w:ascii="Cambria" w:eastAsia="Cambria" w:hAnsi="Cambria" w:cs="Cambria"/>
                      </w:rPr>
                    </w:pPr>
                    <w:r>
                      <w:fldChar w:fldCharType="begin"/>
                    </w:r>
                    <w:r>
                      <w:rPr>
                        <w:rFonts w:ascii="Cambria"/>
                        <w:w w:val="99"/>
                      </w:rPr>
                      <w:instrText xml:space="preserve"> PAGE </w:instrText>
                    </w:r>
                    <w:r>
                      <w:fldChar w:fldCharType="separate"/>
                    </w:r>
                    <w:r w:rsidR="0020562C">
                      <w:rPr>
                        <w:rFonts w:ascii="Cambria"/>
                        <w:noProof/>
                        <w:w w:val="99"/>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68" w:rsidRDefault="002C3213">
    <w:pPr>
      <w:spacing w:line="14" w:lineRule="auto"/>
      <w:rPr>
        <w:sz w:val="20"/>
        <w:szCs w:val="20"/>
      </w:rPr>
    </w:pPr>
    <w:r>
      <w:rPr>
        <w:noProof/>
        <w:lang w:val="en-AU" w:eastAsia="en-AU"/>
      </w:rPr>
      <mc:AlternateContent>
        <mc:Choice Requires="wpg">
          <w:drawing>
            <wp:anchor distT="0" distB="0" distL="114300" distR="114300" simplePos="0" relativeHeight="503305256" behindDoc="1" locked="0" layoutInCell="1" allowOverlap="1">
              <wp:simplePos x="0" y="0"/>
              <wp:positionH relativeFrom="page">
                <wp:posOffset>6716395</wp:posOffset>
              </wp:positionH>
              <wp:positionV relativeFrom="page">
                <wp:posOffset>7849870</wp:posOffset>
              </wp:positionV>
              <wp:extent cx="844550" cy="2174875"/>
              <wp:effectExtent l="10795" t="1270" r="1905"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2174875"/>
                        <a:chOff x="10577" y="12362"/>
                        <a:chExt cx="1330" cy="3425"/>
                      </a:xfrm>
                    </wpg:grpSpPr>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94" y="12362"/>
                          <a:ext cx="312"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6"/>
                      <wpg:cNvGrpSpPr>
                        <a:grpSpLocks/>
                      </wpg:cNvGrpSpPr>
                      <wpg:grpSpPr bwMode="auto">
                        <a:xfrm>
                          <a:off x="10584" y="12571"/>
                          <a:ext cx="1220" cy="3209"/>
                          <a:chOff x="10584" y="12571"/>
                          <a:chExt cx="1220" cy="3209"/>
                        </a:xfrm>
                      </wpg:grpSpPr>
                      <wps:wsp>
                        <wps:cNvPr id="7" name="Freeform 7"/>
                        <wps:cNvSpPr>
                          <a:spLocks/>
                        </wps:cNvSpPr>
                        <wps:spPr bwMode="auto">
                          <a:xfrm>
                            <a:off x="10584" y="12571"/>
                            <a:ext cx="1220" cy="3209"/>
                          </a:xfrm>
                          <a:custGeom>
                            <a:avLst/>
                            <a:gdLst>
                              <a:gd name="T0" fmla="+- 0 11676 10584"/>
                              <a:gd name="T1" fmla="*/ T0 w 1220"/>
                              <a:gd name="T2" fmla="+- 0 12571 12571"/>
                              <a:gd name="T3" fmla="*/ 12571 h 3209"/>
                              <a:gd name="T4" fmla="+- 0 10689 10584"/>
                              <a:gd name="T5" fmla="*/ T4 w 1220"/>
                              <a:gd name="T6" fmla="+- 0 12573 12571"/>
                              <a:gd name="T7" fmla="*/ 12573 h 3209"/>
                              <a:gd name="T8" fmla="+- 0 10629 10584"/>
                              <a:gd name="T9" fmla="*/ T8 w 1220"/>
                              <a:gd name="T10" fmla="+- 0 12601 12571"/>
                              <a:gd name="T11" fmla="*/ 12601 h 3209"/>
                              <a:gd name="T12" fmla="+- 0 10592 10584"/>
                              <a:gd name="T13" fmla="*/ T12 w 1220"/>
                              <a:gd name="T14" fmla="+- 0 12654 12571"/>
                              <a:gd name="T15" fmla="*/ 12654 h 3209"/>
                              <a:gd name="T16" fmla="+- 0 10584 10584"/>
                              <a:gd name="T17" fmla="*/ T16 w 1220"/>
                              <a:gd name="T18" fmla="+- 0 12698 12571"/>
                              <a:gd name="T19" fmla="*/ 12698 h 3209"/>
                              <a:gd name="T20" fmla="+- 0 10586 10584"/>
                              <a:gd name="T21" fmla="*/ T20 w 1220"/>
                              <a:gd name="T22" fmla="+- 0 15675 12571"/>
                              <a:gd name="T23" fmla="*/ 15675 h 3209"/>
                              <a:gd name="T24" fmla="+- 0 10614 10584"/>
                              <a:gd name="T25" fmla="*/ T24 w 1220"/>
                              <a:gd name="T26" fmla="+- 0 15735 12571"/>
                              <a:gd name="T27" fmla="*/ 15735 h 3209"/>
                              <a:gd name="T28" fmla="+- 0 10666 10584"/>
                              <a:gd name="T29" fmla="*/ T28 w 1220"/>
                              <a:gd name="T30" fmla="+- 0 15772 12571"/>
                              <a:gd name="T31" fmla="*/ 15772 h 3209"/>
                              <a:gd name="T32" fmla="+- 0 10711 10584"/>
                              <a:gd name="T33" fmla="*/ T32 w 1220"/>
                              <a:gd name="T34" fmla="+- 0 15780 12571"/>
                              <a:gd name="T35" fmla="*/ 15780 h 3209"/>
                              <a:gd name="T36" fmla="+- 0 11698 10584"/>
                              <a:gd name="T37" fmla="*/ T36 w 1220"/>
                              <a:gd name="T38" fmla="+- 0 15778 12571"/>
                              <a:gd name="T39" fmla="*/ 15778 h 3209"/>
                              <a:gd name="T40" fmla="+- 0 11758 10584"/>
                              <a:gd name="T41" fmla="*/ T40 w 1220"/>
                              <a:gd name="T42" fmla="+- 0 15750 12571"/>
                              <a:gd name="T43" fmla="*/ 15750 h 3209"/>
                              <a:gd name="T44" fmla="+- 0 11795 10584"/>
                              <a:gd name="T45" fmla="*/ T44 w 1220"/>
                              <a:gd name="T46" fmla="+- 0 15698 12571"/>
                              <a:gd name="T47" fmla="*/ 15698 h 3209"/>
                              <a:gd name="T48" fmla="+- 0 11803 10584"/>
                              <a:gd name="T49" fmla="*/ T48 w 1220"/>
                              <a:gd name="T50" fmla="+- 0 15653 12571"/>
                              <a:gd name="T51" fmla="*/ 15653 h 3209"/>
                              <a:gd name="T52" fmla="+- 0 11801 10584"/>
                              <a:gd name="T53" fmla="*/ T52 w 1220"/>
                              <a:gd name="T54" fmla="+- 0 12676 12571"/>
                              <a:gd name="T55" fmla="*/ 12676 h 3209"/>
                              <a:gd name="T56" fmla="+- 0 11774 10584"/>
                              <a:gd name="T57" fmla="*/ T56 w 1220"/>
                              <a:gd name="T58" fmla="+- 0 12617 12571"/>
                              <a:gd name="T59" fmla="*/ 12617 h 3209"/>
                              <a:gd name="T60" fmla="+- 0 11721 10584"/>
                              <a:gd name="T61" fmla="*/ T60 w 1220"/>
                              <a:gd name="T62" fmla="+- 0 12579 12571"/>
                              <a:gd name="T63" fmla="*/ 12579 h 3209"/>
                              <a:gd name="T64" fmla="+- 0 11676 10584"/>
                              <a:gd name="T65" fmla="*/ T64 w 1220"/>
                              <a:gd name="T66" fmla="+- 0 12571 12571"/>
                              <a:gd name="T67" fmla="*/ 12571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0" h="3209">
                                <a:moveTo>
                                  <a:pt x="1092" y="0"/>
                                </a:moveTo>
                                <a:lnTo>
                                  <a:pt x="105" y="2"/>
                                </a:lnTo>
                                <a:lnTo>
                                  <a:pt x="45" y="30"/>
                                </a:lnTo>
                                <a:lnTo>
                                  <a:pt x="8" y="83"/>
                                </a:lnTo>
                                <a:lnTo>
                                  <a:pt x="0" y="127"/>
                                </a:lnTo>
                                <a:lnTo>
                                  <a:pt x="2" y="3104"/>
                                </a:lnTo>
                                <a:lnTo>
                                  <a:pt x="30" y="3164"/>
                                </a:lnTo>
                                <a:lnTo>
                                  <a:pt x="82" y="3201"/>
                                </a:lnTo>
                                <a:lnTo>
                                  <a:pt x="127" y="3209"/>
                                </a:lnTo>
                                <a:lnTo>
                                  <a:pt x="1114" y="3207"/>
                                </a:lnTo>
                                <a:lnTo>
                                  <a:pt x="1174" y="3179"/>
                                </a:lnTo>
                                <a:lnTo>
                                  <a:pt x="1211" y="3127"/>
                                </a:lnTo>
                                <a:lnTo>
                                  <a:pt x="1219" y="3082"/>
                                </a:lnTo>
                                <a:lnTo>
                                  <a:pt x="1217" y="105"/>
                                </a:lnTo>
                                <a:lnTo>
                                  <a:pt x="1190" y="46"/>
                                </a:lnTo>
                                <a:lnTo>
                                  <a:pt x="1137" y="8"/>
                                </a:lnTo>
                                <a:lnTo>
                                  <a:pt x="109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10584" y="12571"/>
                          <a:ext cx="1220" cy="3209"/>
                          <a:chOff x="10584" y="12571"/>
                          <a:chExt cx="1220" cy="3209"/>
                        </a:xfrm>
                      </wpg:grpSpPr>
                      <wps:wsp>
                        <wps:cNvPr id="9" name="Freeform 5"/>
                        <wps:cNvSpPr>
                          <a:spLocks/>
                        </wps:cNvSpPr>
                        <wps:spPr bwMode="auto">
                          <a:xfrm>
                            <a:off x="10584" y="12571"/>
                            <a:ext cx="1220" cy="3209"/>
                          </a:xfrm>
                          <a:custGeom>
                            <a:avLst/>
                            <a:gdLst>
                              <a:gd name="T0" fmla="+- 0 10584 10584"/>
                              <a:gd name="T1" fmla="*/ T0 w 1220"/>
                              <a:gd name="T2" fmla="+- 0 12698 12571"/>
                              <a:gd name="T3" fmla="*/ 12698 h 3209"/>
                              <a:gd name="T4" fmla="+- 0 10601 10584"/>
                              <a:gd name="T5" fmla="*/ T4 w 1220"/>
                              <a:gd name="T6" fmla="+- 0 12634 12571"/>
                              <a:gd name="T7" fmla="*/ 12634 h 3209"/>
                              <a:gd name="T8" fmla="+- 0 10647 10584"/>
                              <a:gd name="T9" fmla="*/ T8 w 1220"/>
                              <a:gd name="T10" fmla="+- 0 12588 12571"/>
                              <a:gd name="T11" fmla="*/ 12588 h 3209"/>
                              <a:gd name="T12" fmla="+- 0 11676 10584"/>
                              <a:gd name="T13" fmla="*/ T12 w 1220"/>
                              <a:gd name="T14" fmla="+- 0 12571 12571"/>
                              <a:gd name="T15" fmla="*/ 12571 h 3209"/>
                              <a:gd name="T16" fmla="+- 0 11699 10584"/>
                              <a:gd name="T17" fmla="*/ T16 w 1220"/>
                              <a:gd name="T18" fmla="+- 0 12573 12571"/>
                              <a:gd name="T19" fmla="*/ 12573 h 3209"/>
                              <a:gd name="T20" fmla="+- 0 11758 10584"/>
                              <a:gd name="T21" fmla="*/ T20 w 1220"/>
                              <a:gd name="T22" fmla="+- 0 12601 12571"/>
                              <a:gd name="T23" fmla="*/ 12601 h 3209"/>
                              <a:gd name="T24" fmla="+- 0 11795 10584"/>
                              <a:gd name="T25" fmla="*/ T24 w 1220"/>
                              <a:gd name="T26" fmla="+- 0 12654 12571"/>
                              <a:gd name="T27" fmla="*/ 12654 h 3209"/>
                              <a:gd name="T28" fmla="+- 0 11803 10584"/>
                              <a:gd name="T29" fmla="*/ T28 w 1220"/>
                              <a:gd name="T30" fmla="+- 0 15653 12571"/>
                              <a:gd name="T31" fmla="*/ 15653 h 3209"/>
                              <a:gd name="T32" fmla="+- 0 11801 10584"/>
                              <a:gd name="T33" fmla="*/ T32 w 1220"/>
                              <a:gd name="T34" fmla="+- 0 15676 12571"/>
                              <a:gd name="T35" fmla="*/ 15676 h 3209"/>
                              <a:gd name="T36" fmla="+- 0 11773 10584"/>
                              <a:gd name="T37" fmla="*/ T36 w 1220"/>
                              <a:gd name="T38" fmla="+- 0 15735 12571"/>
                              <a:gd name="T39" fmla="*/ 15735 h 3209"/>
                              <a:gd name="T40" fmla="+- 0 11720 10584"/>
                              <a:gd name="T41" fmla="*/ T40 w 1220"/>
                              <a:gd name="T42" fmla="+- 0 15772 12571"/>
                              <a:gd name="T43" fmla="*/ 15772 h 3209"/>
                              <a:gd name="T44" fmla="+- 0 10711 10584"/>
                              <a:gd name="T45" fmla="*/ T44 w 1220"/>
                              <a:gd name="T46" fmla="+- 0 15780 12571"/>
                              <a:gd name="T47" fmla="*/ 15780 h 3209"/>
                              <a:gd name="T48" fmla="+- 0 10688 10584"/>
                              <a:gd name="T49" fmla="*/ T48 w 1220"/>
                              <a:gd name="T50" fmla="+- 0 15778 12571"/>
                              <a:gd name="T51" fmla="*/ 15778 h 3209"/>
                              <a:gd name="T52" fmla="+- 0 10629 10584"/>
                              <a:gd name="T53" fmla="*/ T52 w 1220"/>
                              <a:gd name="T54" fmla="+- 0 15750 12571"/>
                              <a:gd name="T55" fmla="*/ 15750 h 3209"/>
                              <a:gd name="T56" fmla="+- 0 10592 10584"/>
                              <a:gd name="T57" fmla="*/ T56 w 1220"/>
                              <a:gd name="T58" fmla="+- 0 15697 12571"/>
                              <a:gd name="T59" fmla="*/ 15697 h 3209"/>
                              <a:gd name="T60" fmla="+- 0 10584 10584"/>
                              <a:gd name="T61" fmla="*/ T60 w 1220"/>
                              <a:gd name="T62" fmla="+- 0 12698 12571"/>
                              <a:gd name="T63" fmla="*/ 12698 h 3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0" h="3209">
                                <a:moveTo>
                                  <a:pt x="0" y="127"/>
                                </a:moveTo>
                                <a:lnTo>
                                  <a:pt x="17" y="63"/>
                                </a:lnTo>
                                <a:lnTo>
                                  <a:pt x="63" y="17"/>
                                </a:lnTo>
                                <a:lnTo>
                                  <a:pt x="1092" y="0"/>
                                </a:lnTo>
                                <a:lnTo>
                                  <a:pt x="1115" y="2"/>
                                </a:lnTo>
                                <a:lnTo>
                                  <a:pt x="1174" y="30"/>
                                </a:lnTo>
                                <a:lnTo>
                                  <a:pt x="1211" y="83"/>
                                </a:lnTo>
                                <a:lnTo>
                                  <a:pt x="1219" y="3082"/>
                                </a:lnTo>
                                <a:lnTo>
                                  <a:pt x="1217" y="3105"/>
                                </a:lnTo>
                                <a:lnTo>
                                  <a:pt x="1189" y="3164"/>
                                </a:lnTo>
                                <a:lnTo>
                                  <a:pt x="1136" y="3201"/>
                                </a:lnTo>
                                <a:lnTo>
                                  <a:pt x="127" y="3209"/>
                                </a:lnTo>
                                <a:lnTo>
                                  <a:pt x="104" y="3207"/>
                                </a:lnTo>
                                <a:lnTo>
                                  <a:pt x="45" y="3179"/>
                                </a:lnTo>
                                <a:lnTo>
                                  <a:pt x="8" y="3126"/>
                                </a:lnTo>
                                <a:lnTo>
                                  <a:pt x="0" y="127"/>
                                </a:lnTo>
                                <a:close/>
                              </a:path>
                            </a:pathLst>
                          </a:custGeom>
                          <a:noFill/>
                          <a:ln w="91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0" y="12977"/>
                            <a:ext cx="1130" cy="2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C073E" id="Group 2" o:spid="_x0000_s1026" style="position:absolute;margin-left:528.85pt;margin-top:618.1pt;width:66.5pt;height:171.25pt;z-index:-11224;mso-position-horizontal-relative:page;mso-position-vertical-relative:page" coordorigin="10577,12362" coordsize="1330,3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1594;top:12362;width:312;height: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GEHFAAAA2gAAAA8AAABkcnMvZG93bnJldi54bWxEj1trAjEUhN8L/Q/hFPpWs5V6YTVKEQp9&#10;aLH1Br4dN8fN4uZkSaKu/nojFPo4zMw3zHja2lqcyIfKsYLXTgaCuHC64lLBavnxMgQRIrLG2jEp&#10;uFCA6eTxYYy5dmf+pdMiliJBOOSowMTY5FKGwpDF0HENcfL2zluMSfpSao/nBLe17GZZX1qsOC0Y&#10;bGhmqDgsjlaBl/VhfjS77+H2bRCu/c2afr7WSj0/te8jEJHa+B/+a39qBT24X0k3QE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ExhBxQAAANoAAAAPAAAAAAAAAAAAAAAA&#10;AJ8CAABkcnMvZG93bnJldi54bWxQSwUGAAAAAAQABAD3AAAAkQMAAAAA&#10;">
                <v:imagedata r:id="rId3" o:title=""/>
              </v:shape>
              <v:group id="Group 6" o:spid="_x0000_s1028" style="position:absolute;left:10584;top:12571;width:1220;height:3209" coordorigin="10584,12571"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9" style="position:absolute;left:10584;top:12571;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x4MMA&#10;AADaAAAADwAAAGRycy9kb3ducmV2LnhtbESPQWvCQBSE7wX/w/IEb80mHpoQs0opiFKoYFpoj4/s&#10;Mwlm34bsauK/7wqCx2FmvmGKzWQ6caXBtZYVJFEMgriyuuVawc/39jUD4Tyyxs4yKbiRg8169lJg&#10;ru3IR7qWvhYBwi5HBY33fS6lqxoy6CLbEwfvZAeDPsihlnrAMcBNJ5dx/CYNthwWGuzpo6HqXF6M&#10;gjYbPxPj0rP56lK6JL/Hw+5vUmoxn95XIDxN/hl+tPdaQQr3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yx4MMAAADaAAAADwAAAAAAAAAAAAAAAACYAgAAZHJzL2Rv&#10;d25yZXYueG1sUEsFBgAAAAAEAAQA9QAAAIgDAAAAAA==&#10;" path="m1092,l105,2,45,30,8,83,,127,2,3104r28,60l82,3201r45,8l1114,3207r60,-28l1211,3127r8,-45l1217,105,1190,46,1137,8,1092,xe" fillcolor="#4f81bc" stroked="f">
                  <v:path arrowok="t" o:connecttype="custom" o:connectlocs="1092,12571;105,12573;45,12601;8,12654;0,12698;2,15675;30,15735;82,15772;127,15780;1114,15778;1174,15750;1211,15698;1219,15653;1217,12676;1190,12617;1137,12579;1092,12571" o:connectangles="0,0,0,0,0,0,0,0,0,0,0,0,0,0,0,0,0"/>
                </v:shape>
              </v:group>
              <v:group id="Group 3" o:spid="_x0000_s1030" style="position:absolute;left:10584;top:12571;width:1220;height:3209" coordorigin="10584,12571" coordsize="1220,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31" style="position:absolute;left:10584;top:12571;width:1220;height:3209;visibility:visible;mso-wrap-style:square;v-text-anchor:top" coordsize="122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jdMEA&#10;AADaAAAADwAAAGRycy9kb3ducmV2LnhtbESPT4vCMBTE74LfIbwFb5q6B9FqlLKoCJ6sf86P5G1b&#10;tnmpTVbrfvqNIHgcZuY3zGLV2VrcqPWVYwXjUQKCWDtTcaHgdNwMpyB8QDZYOyYFD/KwWvZ7C0yN&#10;u/OBbnkoRISwT1FBGUKTSul1SRb9yDXE0ft2rcUQZVtI0+I9wm0tP5NkIi1WHBdKbOirJP2T/1oF&#10;eSbH+8n1/Ff7bH3ZzvZaU+GVGnx02RxEoC68w6/2ziiYwf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43TBAAAA2gAAAA8AAAAAAAAAAAAAAAAAmAIAAGRycy9kb3du&#10;cmV2LnhtbFBLBQYAAAAABAAEAPUAAACGAwAAAAA=&#10;" path="m,127l17,63,63,17,1092,r23,2l1174,30r37,53l1219,3082r-2,23l1189,3164r-53,37l127,3209r-23,-2l45,3179,8,3126,,127xe" filled="f" strokecolor="#4f81bc" strokeweight=".72pt">
                  <v:path arrowok="t" o:connecttype="custom" o:connectlocs="0,12698;17,12634;63,12588;1092,12571;1115,12573;1174,12601;1211,12654;1219,15653;1217,15676;1189,15735;1136,15772;127,15780;104,15778;45,15750;8,15697;0,12698" o:connectangles="0,0,0,0,0,0,0,0,0,0,0,0,0,0,0,0"/>
                </v:shape>
                <v:shape id="Picture 4" o:spid="_x0000_s1032" type="#_x0000_t75" style="position:absolute;left:10630;top:12977;width:1130;height:2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eWfFAAAA2wAAAA8AAABkcnMvZG93bnJldi54bWxEj0FrwzAMhe+D/QejwS6jdbrDGGndMgaB&#10;Uhhj2VZ6FLGapLXlELtJ+u+rw2A3iff03qfVZvJODdTHNrCBxTwDRVwF23Jt4Oe7mL2CignZogtM&#10;Bq4UYbO+v1thbsPIXzSUqVYSwjFHA01KXa51rBryGOehIxbtGHqPSda+1rbHUcK9089Z9qI9tiwN&#10;DXb03lB1Li/eQDwX7uNz8bSPpTuly2H3Ow51Yczjw/S2BJVoSv/mv+utFXyhl19k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H3lnxQAAANsAAAAPAAAAAAAAAAAAAAAA&#10;AJ8CAABkcnMvZG93bnJldi54bWxQSwUGAAAAAAQABAD3AAAAkQMAAAAA&#10;">
                  <v:imagedata r:id="rId4" o:title=""/>
                </v:shape>
              </v:group>
              <w10:wrap anchorx="page" anchory="page"/>
            </v:group>
          </w:pict>
        </mc:Fallback>
      </mc:AlternateContent>
    </w:r>
    <w:r>
      <w:rPr>
        <w:noProof/>
        <w:lang w:val="en-AU" w:eastAsia="en-AU"/>
      </w:rPr>
      <mc:AlternateContent>
        <mc:Choice Requires="wps">
          <w:drawing>
            <wp:anchor distT="0" distB="0" distL="114300" distR="114300" simplePos="0" relativeHeight="503305280" behindDoc="1" locked="0" layoutInCell="1" allowOverlap="1">
              <wp:simplePos x="0" y="0"/>
              <wp:positionH relativeFrom="page">
                <wp:posOffset>7179945</wp:posOffset>
              </wp:positionH>
              <wp:positionV relativeFrom="page">
                <wp:posOffset>10108565</wp:posOffset>
              </wp:positionV>
              <wp:extent cx="114300" cy="139700"/>
              <wp:effectExtent l="0" t="254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368" w:rsidRDefault="002C3213">
                          <w:pPr>
                            <w:pStyle w:val="BodyText"/>
                            <w:spacing w:line="206" w:lineRule="exact"/>
                            <w:ind w:left="40"/>
                            <w:rPr>
                              <w:rFonts w:ascii="Cambria" w:eastAsia="Cambria" w:hAnsi="Cambria" w:cs="Cambria"/>
                            </w:rPr>
                          </w:pPr>
                          <w:r>
                            <w:fldChar w:fldCharType="begin"/>
                          </w:r>
                          <w:r>
                            <w:rPr>
                              <w:rFonts w:ascii="Cambria"/>
                              <w:w w:val="99"/>
                            </w:rPr>
                            <w:instrText xml:space="preserve"> PAGE </w:instrText>
                          </w:r>
                          <w:r>
                            <w:fldChar w:fldCharType="separate"/>
                          </w:r>
                          <w:r w:rsidR="0020562C">
                            <w:rPr>
                              <w:rFonts w:ascii="Cambria"/>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65.35pt;margin-top:795.95pt;width:9pt;height:11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l9rA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" filled="f" stroked="f">
              <v:textbox inset="0,0,0,0">
                <w:txbxContent>
                  <w:p w:rsidR="00937368" w:rsidRDefault="002C3213">
                    <w:pPr>
                      <w:pStyle w:val="BodyText"/>
                      <w:spacing w:line="206" w:lineRule="exact"/>
                      <w:ind w:left="40"/>
                      <w:rPr>
                        <w:rFonts w:ascii="Cambria" w:eastAsia="Cambria" w:hAnsi="Cambria" w:cs="Cambria"/>
                      </w:rPr>
                    </w:pPr>
                    <w:r>
                      <w:fldChar w:fldCharType="begin"/>
                    </w:r>
                    <w:r>
                      <w:rPr>
                        <w:rFonts w:ascii="Cambria"/>
                        <w:w w:val="99"/>
                      </w:rPr>
                      <w:instrText xml:space="preserve"> PAGE </w:instrText>
                    </w:r>
                    <w:r>
                      <w:fldChar w:fldCharType="separate"/>
                    </w:r>
                    <w:r w:rsidR="0020562C">
                      <w:rPr>
                        <w:rFonts w:ascii="Cambria"/>
                        <w:noProof/>
                        <w:w w:val="99"/>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68" w:rsidRDefault="00937368">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3C" w:rsidRDefault="00CD463C">
      <w:r>
        <w:separator/>
      </w:r>
    </w:p>
  </w:footnote>
  <w:footnote w:type="continuationSeparator" w:id="0">
    <w:p w:rsidR="00CD463C" w:rsidRDefault="00CD463C">
      <w:r>
        <w:continuationSeparator/>
      </w:r>
    </w:p>
  </w:footnote>
  <w:footnote w:id="1">
    <w:p w:rsidR="00D87A71" w:rsidRPr="007B3B93" w:rsidRDefault="00D87A71">
      <w:pPr>
        <w:pStyle w:val="FootnoteText"/>
        <w:rPr>
          <w:sz w:val="16"/>
          <w:szCs w:val="16"/>
          <w:lang w:val="en-AU"/>
        </w:rPr>
      </w:pPr>
      <w:r w:rsidRPr="007B3B93">
        <w:rPr>
          <w:rStyle w:val="FootnoteReference"/>
          <w:sz w:val="16"/>
          <w:szCs w:val="16"/>
        </w:rPr>
        <w:footnoteRef/>
      </w:r>
      <w:r w:rsidRPr="007B3B93">
        <w:rPr>
          <w:sz w:val="16"/>
          <w:szCs w:val="16"/>
        </w:rPr>
        <w:t xml:space="preserve"> </w:t>
      </w:r>
      <w:r w:rsidRPr="007B3B93">
        <w:rPr>
          <w:sz w:val="16"/>
          <w:szCs w:val="16"/>
          <w:lang w:val="en-AU"/>
        </w:rPr>
        <w:t xml:space="preserve">iInvest Securities pays a set percentage of the commission </w:t>
      </w:r>
      <w:r w:rsidR="00862DA3" w:rsidRPr="007B3B93">
        <w:rPr>
          <w:sz w:val="16"/>
          <w:szCs w:val="16"/>
          <w:lang w:val="en-AU"/>
        </w:rPr>
        <w:t xml:space="preserve">it </w:t>
      </w:r>
      <w:r w:rsidRPr="007B3B93">
        <w:rPr>
          <w:sz w:val="16"/>
          <w:szCs w:val="16"/>
          <w:lang w:val="en-AU"/>
        </w:rPr>
        <w:t>receive</w:t>
      </w:r>
      <w:r w:rsidR="00862DA3" w:rsidRPr="007B3B93">
        <w:rPr>
          <w:sz w:val="16"/>
          <w:szCs w:val="16"/>
          <w:lang w:val="en-AU"/>
        </w:rPr>
        <w:t>s</w:t>
      </w:r>
      <w:r w:rsidRPr="007B3B93">
        <w:rPr>
          <w:sz w:val="16"/>
          <w:szCs w:val="16"/>
          <w:lang w:val="en-AU"/>
        </w:rPr>
        <w:t xml:space="preserve"> to your adviser</w:t>
      </w:r>
      <w:r w:rsidR="00862DA3" w:rsidRPr="007B3B93">
        <w:rPr>
          <w:sz w:val="16"/>
          <w:szCs w:val="16"/>
          <w:lang w:val="en-AU"/>
        </w:rPr>
        <w:t xml:space="preserve"> (not exceeding 50%)</w:t>
      </w:r>
      <w:r w:rsidRPr="007B3B93">
        <w:rPr>
          <w:sz w:val="16"/>
          <w:szCs w:val="16"/>
          <w:lang w:val="en-AU"/>
        </w:rPr>
        <w:t>. The commission</w:t>
      </w:r>
      <w:r w:rsidR="00862DA3" w:rsidRPr="007B3B93">
        <w:rPr>
          <w:sz w:val="16"/>
          <w:szCs w:val="16"/>
          <w:lang w:val="en-AU"/>
        </w:rPr>
        <w:t xml:space="preserve"> rebate is a set rate. It is not adjusted according to the value of the transaction undertaken on your behalf. </w:t>
      </w:r>
    </w:p>
  </w:footnote>
  <w:footnote w:id="2">
    <w:p w:rsidR="007B3B93" w:rsidRPr="007B3B93" w:rsidRDefault="007B3B93" w:rsidP="007B3B93">
      <w:pPr>
        <w:pStyle w:val="FootnoteText"/>
        <w:rPr>
          <w:sz w:val="16"/>
          <w:szCs w:val="16"/>
          <w:lang w:val="en-AU"/>
        </w:rPr>
      </w:pPr>
      <w:r w:rsidRPr="007B3B93">
        <w:rPr>
          <w:rStyle w:val="FootnoteReference"/>
          <w:sz w:val="16"/>
          <w:szCs w:val="16"/>
        </w:rPr>
        <w:footnoteRef/>
      </w:r>
      <w:r w:rsidRPr="007B3B93">
        <w:rPr>
          <w:sz w:val="16"/>
          <w:szCs w:val="16"/>
        </w:rPr>
        <w:t xml:space="preserve"> </w:t>
      </w:r>
      <w:r w:rsidRPr="007B3B93">
        <w:rPr>
          <w:sz w:val="16"/>
          <w:szCs w:val="16"/>
          <w:lang w:val="en-AU"/>
        </w:rPr>
        <w:t>iInvest Securities pays a set percentage of the commission it receives to your adviser (not exceeding 50%). The commission rebate is a set rate. It is not adjusted according to the value of the transaction undertaken on your behalf.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EFB"/>
    <w:multiLevelType w:val="hybridMultilevel"/>
    <w:tmpl w:val="E79C07B6"/>
    <w:lvl w:ilvl="0" w:tplc="5228522C">
      <w:start w:val="5"/>
      <w:numFmt w:val="upperLetter"/>
      <w:lvlText w:val="%1-"/>
      <w:lvlJc w:val="left"/>
      <w:pPr>
        <w:ind w:left="244" w:hanging="145"/>
        <w:jc w:val="left"/>
      </w:pPr>
      <w:rPr>
        <w:rFonts w:ascii="Calibri" w:eastAsia="Calibri" w:hAnsi="Calibri" w:hint="default"/>
        <w:spacing w:val="1"/>
        <w:w w:val="100"/>
        <w:sz w:val="18"/>
        <w:szCs w:val="18"/>
      </w:rPr>
    </w:lvl>
    <w:lvl w:ilvl="1" w:tplc="BD68B494">
      <w:start w:val="1"/>
      <w:numFmt w:val="bullet"/>
      <w:lvlText w:val=""/>
      <w:lvlJc w:val="left"/>
      <w:pPr>
        <w:ind w:left="528" w:hanging="360"/>
      </w:pPr>
      <w:rPr>
        <w:rFonts w:ascii="Symbol" w:eastAsia="Symbol" w:hAnsi="Symbol" w:hint="default"/>
        <w:w w:val="100"/>
        <w:sz w:val="18"/>
        <w:szCs w:val="18"/>
      </w:rPr>
    </w:lvl>
    <w:lvl w:ilvl="2" w:tplc="2F7400FE">
      <w:start w:val="1"/>
      <w:numFmt w:val="bullet"/>
      <w:lvlText w:val="o"/>
      <w:lvlJc w:val="left"/>
      <w:pPr>
        <w:ind w:left="1020" w:hanging="360"/>
      </w:pPr>
      <w:rPr>
        <w:rFonts w:ascii="Courier New" w:eastAsia="Courier New" w:hAnsi="Courier New" w:hint="default"/>
        <w:w w:val="100"/>
        <w:sz w:val="18"/>
        <w:szCs w:val="18"/>
      </w:rPr>
    </w:lvl>
    <w:lvl w:ilvl="3" w:tplc="7CFC778C">
      <w:start w:val="1"/>
      <w:numFmt w:val="bullet"/>
      <w:lvlText w:val="•"/>
      <w:lvlJc w:val="left"/>
      <w:pPr>
        <w:ind w:left="1380" w:hanging="360"/>
      </w:pPr>
      <w:rPr>
        <w:rFonts w:hint="default"/>
      </w:rPr>
    </w:lvl>
    <w:lvl w:ilvl="4" w:tplc="BFD6ECD2">
      <w:start w:val="1"/>
      <w:numFmt w:val="bullet"/>
      <w:lvlText w:val="•"/>
      <w:lvlJc w:val="left"/>
      <w:pPr>
        <w:ind w:left="1002" w:hanging="360"/>
      </w:pPr>
      <w:rPr>
        <w:rFonts w:hint="default"/>
      </w:rPr>
    </w:lvl>
    <w:lvl w:ilvl="5" w:tplc="C7D2449E">
      <w:start w:val="1"/>
      <w:numFmt w:val="bullet"/>
      <w:lvlText w:val="•"/>
      <w:lvlJc w:val="left"/>
      <w:pPr>
        <w:ind w:left="624" w:hanging="360"/>
      </w:pPr>
      <w:rPr>
        <w:rFonts w:hint="default"/>
      </w:rPr>
    </w:lvl>
    <w:lvl w:ilvl="6" w:tplc="DA187456">
      <w:start w:val="1"/>
      <w:numFmt w:val="bullet"/>
      <w:lvlText w:val="•"/>
      <w:lvlJc w:val="left"/>
      <w:pPr>
        <w:ind w:left="247" w:hanging="360"/>
      </w:pPr>
      <w:rPr>
        <w:rFonts w:hint="default"/>
      </w:rPr>
    </w:lvl>
    <w:lvl w:ilvl="7" w:tplc="9DA2B64E">
      <w:start w:val="1"/>
      <w:numFmt w:val="bullet"/>
      <w:lvlText w:val="•"/>
      <w:lvlJc w:val="left"/>
      <w:pPr>
        <w:ind w:left="-131" w:hanging="360"/>
      </w:pPr>
      <w:rPr>
        <w:rFonts w:hint="default"/>
      </w:rPr>
    </w:lvl>
    <w:lvl w:ilvl="8" w:tplc="482AE522">
      <w:start w:val="1"/>
      <w:numFmt w:val="bullet"/>
      <w:lvlText w:val="•"/>
      <w:lvlJc w:val="left"/>
      <w:pPr>
        <w:ind w:left="-509" w:hanging="360"/>
      </w:pPr>
      <w:rPr>
        <w:rFonts w:hint="default"/>
      </w:rPr>
    </w:lvl>
  </w:abstractNum>
  <w:abstractNum w:abstractNumId="1">
    <w:nsid w:val="19A2055D"/>
    <w:multiLevelType w:val="hybridMultilevel"/>
    <w:tmpl w:val="01A67850"/>
    <w:lvl w:ilvl="0" w:tplc="38B2724A">
      <w:start w:val="1"/>
      <w:numFmt w:val="bullet"/>
      <w:lvlText w:val=""/>
      <w:lvlJc w:val="left"/>
      <w:pPr>
        <w:ind w:left="463" w:hanging="360"/>
      </w:pPr>
      <w:rPr>
        <w:rFonts w:ascii="Symbol" w:eastAsia="Symbol" w:hAnsi="Symbol" w:hint="default"/>
        <w:w w:val="100"/>
        <w:sz w:val="18"/>
        <w:szCs w:val="18"/>
      </w:rPr>
    </w:lvl>
    <w:lvl w:ilvl="1" w:tplc="09C88522">
      <w:start w:val="1"/>
      <w:numFmt w:val="bullet"/>
      <w:lvlText w:val=""/>
      <w:lvlJc w:val="left"/>
      <w:pPr>
        <w:ind w:left="878" w:hanging="360"/>
      </w:pPr>
      <w:rPr>
        <w:rFonts w:ascii="Wingdings" w:eastAsia="Wingdings" w:hAnsi="Wingdings" w:hint="default"/>
        <w:w w:val="100"/>
        <w:sz w:val="18"/>
        <w:szCs w:val="18"/>
      </w:rPr>
    </w:lvl>
    <w:lvl w:ilvl="2" w:tplc="08D409C4">
      <w:start w:val="1"/>
      <w:numFmt w:val="bullet"/>
      <w:lvlText w:val="•"/>
      <w:lvlJc w:val="left"/>
      <w:pPr>
        <w:ind w:left="1344" w:hanging="360"/>
      </w:pPr>
      <w:rPr>
        <w:rFonts w:hint="default"/>
      </w:rPr>
    </w:lvl>
    <w:lvl w:ilvl="3" w:tplc="02167CD8">
      <w:start w:val="1"/>
      <w:numFmt w:val="bullet"/>
      <w:lvlText w:val="•"/>
      <w:lvlJc w:val="left"/>
      <w:pPr>
        <w:ind w:left="1808" w:hanging="360"/>
      </w:pPr>
      <w:rPr>
        <w:rFonts w:hint="default"/>
      </w:rPr>
    </w:lvl>
    <w:lvl w:ilvl="4" w:tplc="F7E0CD3E">
      <w:start w:val="1"/>
      <w:numFmt w:val="bullet"/>
      <w:lvlText w:val="•"/>
      <w:lvlJc w:val="left"/>
      <w:pPr>
        <w:ind w:left="2272" w:hanging="360"/>
      </w:pPr>
      <w:rPr>
        <w:rFonts w:hint="default"/>
      </w:rPr>
    </w:lvl>
    <w:lvl w:ilvl="5" w:tplc="6B02C494">
      <w:start w:val="1"/>
      <w:numFmt w:val="bullet"/>
      <w:lvlText w:val="•"/>
      <w:lvlJc w:val="left"/>
      <w:pPr>
        <w:ind w:left="2737" w:hanging="360"/>
      </w:pPr>
      <w:rPr>
        <w:rFonts w:hint="default"/>
      </w:rPr>
    </w:lvl>
    <w:lvl w:ilvl="6" w:tplc="0C94E8A4">
      <w:start w:val="1"/>
      <w:numFmt w:val="bullet"/>
      <w:lvlText w:val="•"/>
      <w:lvlJc w:val="left"/>
      <w:pPr>
        <w:ind w:left="3201" w:hanging="360"/>
      </w:pPr>
      <w:rPr>
        <w:rFonts w:hint="default"/>
      </w:rPr>
    </w:lvl>
    <w:lvl w:ilvl="7" w:tplc="75862D62">
      <w:start w:val="1"/>
      <w:numFmt w:val="bullet"/>
      <w:lvlText w:val="•"/>
      <w:lvlJc w:val="left"/>
      <w:pPr>
        <w:ind w:left="3665" w:hanging="360"/>
      </w:pPr>
      <w:rPr>
        <w:rFonts w:hint="default"/>
      </w:rPr>
    </w:lvl>
    <w:lvl w:ilvl="8" w:tplc="4DD8D396">
      <w:start w:val="1"/>
      <w:numFmt w:val="bullet"/>
      <w:lvlText w:val="•"/>
      <w:lvlJc w:val="left"/>
      <w:pPr>
        <w:ind w:left="4129" w:hanging="360"/>
      </w:pPr>
      <w:rPr>
        <w:rFonts w:hint="default"/>
      </w:rPr>
    </w:lvl>
  </w:abstractNum>
  <w:abstractNum w:abstractNumId="2">
    <w:nsid w:val="21AE4370"/>
    <w:multiLevelType w:val="hybridMultilevel"/>
    <w:tmpl w:val="A75E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F963E3"/>
    <w:multiLevelType w:val="hybridMultilevel"/>
    <w:tmpl w:val="7AC6A35A"/>
    <w:lvl w:ilvl="0" w:tplc="64DCD942">
      <w:start w:val="1"/>
      <w:numFmt w:val="bullet"/>
      <w:lvlText w:val="-"/>
      <w:lvlJc w:val="left"/>
      <w:pPr>
        <w:ind w:left="820" w:hanging="360"/>
      </w:pPr>
      <w:rPr>
        <w:rFonts w:ascii="Calibri" w:eastAsia="Calibri" w:hAnsi="Calibri" w:hint="default"/>
        <w:w w:val="100"/>
        <w:sz w:val="18"/>
        <w:szCs w:val="18"/>
      </w:rPr>
    </w:lvl>
    <w:lvl w:ilvl="1" w:tplc="5A443E3C">
      <w:start w:val="1"/>
      <w:numFmt w:val="bullet"/>
      <w:lvlText w:val="•"/>
      <w:lvlJc w:val="left"/>
      <w:pPr>
        <w:ind w:left="1204" w:hanging="360"/>
      </w:pPr>
      <w:rPr>
        <w:rFonts w:hint="default"/>
      </w:rPr>
    </w:lvl>
    <w:lvl w:ilvl="2" w:tplc="DF7E6966">
      <w:start w:val="1"/>
      <w:numFmt w:val="bullet"/>
      <w:lvlText w:val="•"/>
      <w:lvlJc w:val="left"/>
      <w:pPr>
        <w:ind w:left="1588" w:hanging="360"/>
      </w:pPr>
      <w:rPr>
        <w:rFonts w:hint="default"/>
      </w:rPr>
    </w:lvl>
    <w:lvl w:ilvl="3" w:tplc="C9205778">
      <w:start w:val="1"/>
      <w:numFmt w:val="bullet"/>
      <w:lvlText w:val="•"/>
      <w:lvlJc w:val="left"/>
      <w:pPr>
        <w:ind w:left="1972" w:hanging="360"/>
      </w:pPr>
      <w:rPr>
        <w:rFonts w:hint="default"/>
      </w:rPr>
    </w:lvl>
    <w:lvl w:ilvl="4" w:tplc="23E45A44">
      <w:start w:val="1"/>
      <w:numFmt w:val="bullet"/>
      <w:lvlText w:val="•"/>
      <w:lvlJc w:val="left"/>
      <w:pPr>
        <w:ind w:left="2356" w:hanging="360"/>
      </w:pPr>
      <w:rPr>
        <w:rFonts w:hint="default"/>
      </w:rPr>
    </w:lvl>
    <w:lvl w:ilvl="5" w:tplc="552AAB86">
      <w:start w:val="1"/>
      <w:numFmt w:val="bullet"/>
      <w:lvlText w:val="•"/>
      <w:lvlJc w:val="left"/>
      <w:pPr>
        <w:ind w:left="2740" w:hanging="360"/>
      </w:pPr>
      <w:rPr>
        <w:rFonts w:hint="default"/>
      </w:rPr>
    </w:lvl>
    <w:lvl w:ilvl="6" w:tplc="C414DD3C">
      <w:start w:val="1"/>
      <w:numFmt w:val="bullet"/>
      <w:lvlText w:val="•"/>
      <w:lvlJc w:val="left"/>
      <w:pPr>
        <w:ind w:left="3124" w:hanging="360"/>
      </w:pPr>
      <w:rPr>
        <w:rFonts w:hint="default"/>
      </w:rPr>
    </w:lvl>
    <w:lvl w:ilvl="7" w:tplc="C5F60CA0">
      <w:start w:val="1"/>
      <w:numFmt w:val="bullet"/>
      <w:lvlText w:val="•"/>
      <w:lvlJc w:val="left"/>
      <w:pPr>
        <w:ind w:left="3508" w:hanging="360"/>
      </w:pPr>
      <w:rPr>
        <w:rFonts w:hint="default"/>
      </w:rPr>
    </w:lvl>
    <w:lvl w:ilvl="8" w:tplc="B37E6C5A">
      <w:start w:val="1"/>
      <w:numFmt w:val="bullet"/>
      <w:lvlText w:val="•"/>
      <w:lvlJc w:val="left"/>
      <w:pPr>
        <w:ind w:left="3892" w:hanging="360"/>
      </w:pPr>
      <w:rPr>
        <w:rFonts w:hint="default"/>
      </w:rPr>
    </w:lvl>
  </w:abstractNum>
  <w:abstractNum w:abstractNumId="4">
    <w:nsid w:val="5934728E"/>
    <w:multiLevelType w:val="hybridMultilevel"/>
    <w:tmpl w:val="E7381472"/>
    <w:lvl w:ilvl="0" w:tplc="CA4C55A8">
      <w:start w:val="1"/>
      <w:numFmt w:val="bullet"/>
      <w:lvlText w:val="o"/>
      <w:lvlJc w:val="left"/>
      <w:pPr>
        <w:ind w:left="593" w:hanging="360"/>
      </w:pPr>
      <w:rPr>
        <w:rFonts w:ascii="Courier New" w:eastAsia="Courier New" w:hAnsi="Courier New" w:hint="default"/>
        <w:w w:val="100"/>
        <w:sz w:val="18"/>
        <w:szCs w:val="18"/>
      </w:rPr>
    </w:lvl>
    <w:lvl w:ilvl="1" w:tplc="A03EDC96">
      <w:start w:val="1"/>
      <w:numFmt w:val="bullet"/>
      <w:lvlText w:val="•"/>
      <w:lvlJc w:val="left"/>
      <w:pPr>
        <w:ind w:left="1045" w:hanging="360"/>
      </w:pPr>
      <w:rPr>
        <w:rFonts w:hint="default"/>
      </w:rPr>
    </w:lvl>
    <w:lvl w:ilvl="2" w:tplc="11E84110">
      <w:start w:val="1"/>
      <w:numFmt w:val="bullet"/>
      <w:lvlText w:val="•"/>
      <w:lvlJc w:val="left"/>
      <w:pPr>
        <w:ind w:left="1491" w:hanging="360"/>
      </w:pPr>
      <w:rPr>
        <w:rFonts w:hint="default"/>
      </w:rPr>
    </w:lvl>
    <w:lvl w:ilvl="3" w:tplc="84D8B362">
      <w:start w:val="1"/>
      <w:numFmt w:val="bullet"/>
      <w:lvlText w:val="•"/>
      <w:lvlJc w:val="left"/>
      <w:pPr>
        <w:ind w:left="1937" w:hanging="360"/>
      </w:pPr>
      <w:rPr>
        <w:rFonts w:hint="default"/>
      </w:rPr>
    </w:lvl>
    <w:lvl w:ilvl="4" w:tplc="52724510">
      <w:start w:val="1"/>
      <w:numFmt w:val="bullet"/>
      <w:lvlText w:val="•"/>
      <w:lvlJc w:val="left"/>
      <w:pPr>
        <w:ind w:left="2383" w:hanging="360"/>
      </w:pPr>
      <w:rPr>
        <w:rFonts w:hint="default"/>
      </w:rPr>
    </w:lvl>
    <w:lvl w:ilvl="5" w:tplc="C27CA2BE">
      <w:start w:val="1"/>
      <w:numFmt w:val="bullet"/>
      <w:lvlText w:val="•"/>
      <w:lvlJc w:val="left"/>
      <w:pPr>
        <w:ind w:left="2829" w:hanging="360"/>
      </w:pPr>
      <w:rPr>
        <w:rFonts w:hint="default"/>
      </w:rPr>
    </w:lvl>
    <w:lvl w:ilvl="6" w:tplc="E20ED788">
      <w:start w:val="1"/>
      <w:numFmt w:val="bullet"/>
      <w:lvlText w:val="•"/>
      <w:lvlJc w:val="left"/>
      <w:pPr>
        <w:ind w:left="3274" w:hanging="360"/>
      </w:pPr>
      <w:rPr>
        <w:rFonts w:hint="default"/>
      </w:rPr>
    </w:lvl>
    <w:lvl w:ilvl="7" w:tplc="FF48372E">
      <w:start w:val="1"/>
      <w:numFmt w:val="bullet"/>
      <w:lvlText w:val="•"/>
      <w:lvlJc w:val="left"/>
      <w:pPr>
        <w:ind w:left="3720" w:hanging="360"/>
      </w:pPr>
      <w:rPr>
        <w:rFonts w:hint="default"/>
      </w:rPr>
    </w:lvl>
    <w:lvl w:ilvl="8" w:tplc="36C4768A">
      <w:start w:val="1"/>
      <w:numFmt w:val="bullet"/>
      <w:lvlText w:val="•"/>
      <w:lvlJc w:val="left"/>
      <w:pPr>
        <w:ind w:left="4166" w:hanging="360"/>
      </w:pPr>
      <w:rPr>
        <w:rFonts w:hint="default"/>
      </w:rPr>
    </w:lvl>
  </w:abstractNum>
  <w:abstractNum w:abstractNumId="5">
    <w:nsid w:val="7DA91ED6"/>
    <w:multiLevelType w:val="hybridMultilevel"/>
    <w:tmpl w:val="4B987360"/>
    <w:lvl w:ilvl="0" w:tplc="B8BECC50">
      <w:start w:val="1"/>
      <w:numFmt w:val="bullet"/>
      <w:lvlText w:val=""/>
      <w:lvlJc w:val="left"/>
      <w:pPr>
        <w:ind w:left="820" w:hanging="360"/>
      </w:pPr>
      <w:rPr>
        <w:rFonts w:ascii="Symbol" w:eastAsia="Symbol" w:hAnsi="Symbol" w:hint="default"/>
        <w:w w:val="100"/>
        <w:sz w:val="18"/>
        <w:szCs w:val="18"/>
      </w:rPr>
    </w:lvl>
    <w:lvl w:ilvl="1" w:tplc="D910CE98">
      <w:start w:val="1"/>
      <w:numFmt w:val="bullet"/>
      <w:lvlText w:val="•"/>
      <w:lvlJc w:val="left"/>
      <w:pPr>
        <w:ind w:left="1836" w:hanging="360"/>
      </w:pPr>
      <w:rPr>
        <w:rFonts w:hint="default"/>
      </w:rPr>
    </w:lvl>
    <w:lvl w:ilvl="2" w:tplc="304EA218">
      <w:start w:val="1"/>
      <w:numFmt w:val="bullet"/>
      <w:lvlText w:val="•"/>
      <w:lvlJc w:val="left"/>
      <w:pPr>
        <w:ind w:left="2853" w:hanging="360"/>
      </w:pPr>
      <w:rPr>
        <w:rFonts w:hint="default"/>
      </w:rPr>
    </w:lvl>
    <w:lvl w:ilvl="3" w:tplc="FE524E1E">
      <w:start w:val="1"/>
      <w:numFmt w:val="bullet"/>
      <w:lvlText w:val="•"/>
      <w:lvlJc w:val="left"/>
      <w:pPr>
        <w:ind w:left="3869" w:hanging="360"/>
      </w:pPr>
      <w:rPr>
        <w:rFonts w:hint="default"/>
      </w:rPr>
    </w:lvl>
    <w:lvl w:ilvl="4" w:tplc="5824E56C">
      <w:start w:val="1"/>
      <w:numFmt w:val="bullet"/>
      <w:lvlText w:val="•"/>
      <w:lvlJc w:val="left"/>
      <w:pPr>
        <w:ind w:left="4886" w:hanging="360"/>
      </w:pPr>
      <w:rPr>
        <w:rFonts w:hint="default"/>
      </w:rPr>
    </w:lvl>
    <w:lvl w:ilvl="5" w:tplc="1F44FE8E">
      <w:start w:val="1"/>
      <w:numFmt w:val="bullet"/>
      <w:lvlText w:val="•"/>
      <w:lvlJc w:val="left"/>
      <w:pPr>
        <w:ind w:left="5903" w:hanging="360"/>
      </w:pPr>
      <w:rPr>
        <w:rFonts w:hint="default"/>
      </w:rPr>
    </w:lvl>
    <w:lvl w:ilvl="6" w:tplc="31E8DD56">
      <w:start w:val="1"/>
      <w:numFmt w:val="bullet"/>
      <w:lvlText w:val="•"/>
      <w:lvlJc w:val="left"/>
      <w:pPr>
        <w:ind w:left="6919" w:hanging="360"/>
      </w:pPr>
      <w:rPr>
        <w:rFonts w:hint="default"/>
      </w:rPr>
    </w:lvl>
    <w:lvl w:ilvl="7" w:tplc="BAB8ADA2">
      <w:start w:val="1"/>
      <w:numFmt w:val="bullet"/>
      <w:lvlText w:val="•"/>
      <w:lvlJc w:val="left"/>
      <w:pPr>
        <w:ind w:left="7936" w:hanging="360"/>
      </w:pPr>
      <w:rPr>
        <w:rFonts w:hint="default"/>
      </w:rPr>
    </w:lvl>
    <w:lvl w:ilvl="8" w:tplc="C2D4D368">
      <w:start w:val="1"/>
      <w:numFmt w:val="bullet"/>
      <w:lvlText w:val="•"/>
      <w:lvlJc w:val="left"/>
      <w:pPr>
        <w:ind w:left="8953" w:hanging="36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68"/>
    <w:rsid w:val="00035F4D"/>
    <w:rsid w:val="00047D41"/>
    <w:rsid w:val="0020562C"/>
    <w:rsid w:val="00294C9B"/>
    <w:rsid w:val="002A2289"/>
    <w:rsid w:val="002C2139"/>
    <w:rsid w:val="002C3213"/>
    <w:rsid w:val="00385EE5"/>
    <w:rsid w:val="004F5555"/>
    <w:rsid w:val="00543028"/>
    <w:rsid w:val="005B5C0F"/>
    <w:rsid w:val="005F139F"/>
    <w:rsid w:val="006001BA"/>
    <w:rsid w:val="00651922"/>
    <w:rsid w:val="006B468B"/>
    <w:rsid w:val="007B3B93"/>
    <w:rsid w:val="007E5D5A"/>
    <w:rsid w:val="00805387"/>
    <w:rsid w:val="00806CE4"/>
    <w:rsid w:val="00827ABB"/>
    <w:rsid w:val="00862DA3"/>
    <w:rsid w:val="008E3E4F"/>
    <w:rsid w:val="00937368"/>
    <w:rsid w:val="009D7264"/>
    <w:rsid w:val="00A23CEC"/>
    <w:rsid w:val="00AD010A"/>
    <w:rsid w:val="00B33374"/>
    <w:rsid w:val="00C0293A"/>
    <w:rsid w:val="00C41813"/>
    <w:rsid w:val="00C9682C"/>
    <w:rsid w:val="00CB4E4F"/>
    <w:rsid w:val="00CD463C"/>
    <w:rsid w:val="00CE1F29"/>
    <w:rsid w:val="00D87A71"/>
    <w:rsid w:val="00E507D8"/>
    <w:rsid w:val="00E74097"/>
    <w:rsid w:val="00FA6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48"/>
      <w:szCs w:val="4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87A71"/>
    <w:rPr>
      <w:sz w:val="16"/>
      <w:szCs w:val="16"/>
    </w:rPr>
  </w:style>
  <w:style w:type="paragraph" w:styleId="CommentText">
    <w:name w:val="annotation text"/>
    <w:basedOn w:val="Normal"/>
    <w:link w:val="CommentTextChar"/>
    <w:uiPriority w:val="99"/>
    <w:semiHidden/>
    <w:unhideWhenUsed/>
    <w:rsid w:val="00D87A71"/>
    <w:rPr>
      <w:sz w:val="20"/>
      <w:szCs w:val="20"/>
    </w:rPr>
  </w:style>
  <w:style w:type="character" w:customStyle="1" w:styleId="CommentTextChar">
    <w:name w:val="Comment Text Char"/>
    <w:basedOn w:val="DefaultParagraphFont"/>
    <w:link w:val="CommentText"/>
    <w:uiPriority w:val="99"/>
    <w:semiHidden/>
    <w:rsid w:val="00D87A71"/>
    <w:rPr>
      <w:sz w:val="20"/>
      <w:szCs w:val="20"/>
    </w:rPr>
  </w:style>
  <w:style w:type="paragraph" w:styleId="CommentSubject">
    <w:name w:val="annotation subject"/>
    <w:basedOn w:val="CommentText"/>
    <w:next w:val="CommentText"/>
    <w:link w:val="CommentSubjectChar"/>
    <w:uiPriority w:val="99"/>
    <w:semiHidden/>
    <w:unhideWhenUsed/>
    <w:rsid w:val="00D87A71"/>
    <w:rPr>
      <w:b/>
      <w:bCs/>
    </w:rPr>
  </w:style>
  <w:style w:type="character" w:customStyle="1" w:styleId="CommentSubjectChar">
    <w:name w:val="Comment Subject Char"/>
    <w:basedOn w:val="CommentTextChar"/>
    <w:link w:val="CommentSubject"/>
    <w:uiPriority w:val="99"/>
    <w:semiHidden/>
    <w:rsid w:val="00D87A71"/>
    <w:rPr>
      <w:b/>
      <w:bCs/>
      <w:sz w:val="20"/>
      <w:szCs w:val="20"/>
    </w:rPr>
  </w:style>
  <w:style w:type="paragraph" w:styleId="BalloonText">
    <w:name w:val="Balloon Text"/>
    <w:basedOn w:val="Normal"/>
    <w:link w:val="BalloonTextChar"/>
    <w:uiPriority w:val="99"/>
    <w:semiHidden/>
    <w:unhideWhenUsed/>
    <w:rsid w:val="00D87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A71"/>
    <w:rPr>
      <w:rFonts w:ascii="Segoe UI" w:hAnsi="Segoe UI" w:cs="Segoe UI"/>
      <w:sz w:val="18"/>
      <w:szCs w:val="18"/>
    </w:rPr>
  </w:style>
  <w:style w:type="paragraph" w:styleId="EndnoteText">
    <w:name w:val="endnote text"/>
    <w:basedOn w:val="Normal"/>
    <w:link w:val="EndnoteTextChar"/>
    <w:uiPriority w:val="99"/>
    <w:semiHidden/>
    <w:unhideWhenUsed/>
    <w:rsid w:val="00D87A71"/>
    <w:rPr>
      <w:sz w:val="20"/>
      <w:szCs w:val="20"/>
    </w:rPr>
  </w:style>
  <w:style w:type="character" w:customStyle="1" w:styleId="EndnoteTextChar">
    <w:name w:val="Endnote Text Char"/>
    <w:basedOn w:val="DefaultParagraphFont"/>
    <w:link w:val="EndnoteText"/>
    <w:uiPriority w:val="99"/>
    <w:semiHidden/>
    <w:rsid w:val="00D87A71"/>
    <w:rPr>
      <w:sz w:val="20"/>
      <w:szCs w:val="20"/>
    </w:rPr>
  </w:style>
  <w:style w:type="character" w:styleId="EndnoteReference">
    <w:name w:val="endnote reference"/>
    <w:basedOn w:val="DefaultParagraphFont"/>
    <w:uiPriority w:val="99"/>
    <w:semiHidden/>
    <w:unhideWhenUsed/>
    <w:rsid w:val="00D87A71"/>
    <w:rPr>
      <w:vertAlign w:val="superscript"/>
    </w:rPr>
  </w:style>
  <w:style w:type="paragraph" w:styleId="FootnoteText">
    <w:name w:val="footnote text"/>
    <w:basedOn w:val="Normal"/>
    <w:link w:val="FootnoteTextChar"/>
    <w:uiPriority w:val="99"/>
    <w:semiHidden/>
    <w:unhideWhenUsed/>
    <w:rsid w:val="00D87A71"/>
    <w:rPr>
      <w:sz w:val="20"/>
      <w:szCs w:val="20"/>
    </w:rPr>
  </w:style>
  <w:style w:type="character" w:customStyle="1" w:styleId="FootnoteTextChar">
    <w:name w:val="Footnote Text Char"/>
    <w:basedOn w:val="DefaultParagraphFont"/>
    <w:link w:val="FootnoteText"/>
    <w:uiPriority w:val="99"/>
    <w:semiHidden/>
    <w:rsid w:val="00D87A71"/>
    <w:rPr>
      <w:sz w:val="20"/>
      <w:szCs w:val="20"/>
    </w:rPr>
  </w:style>
  <w:style w:type="character" w:styleId="FootnoteReference">
    <w:name w:val="footnote reference"/>
    <w:basedOn w:val="DefaultParagraphFont"/>
    <w:uiPriority w:val="99"/>
    <w:semiHidden/>
    <w:unhideWhenUsed/>
    <w:rsid w:val="00D87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48"/>
      <w:szCs w:val="4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87A71"/>
    <w:rPr>
      <w:sz w:val="16"/>
      <w:szCs w:val="16"/>
    </w:rPr>
  </w:style>
  <w:style w:type="paragraph" w:styleId="CommentText">
    <w:name w:val="annotation text"/>
    <w:basedOn w:val="Normal"/>
    <w:link w:val="CommentTextChar"/>
    <w:uiPriority w:val="99"/>
    <w:semiHidden/>
    <w:unhideWhenUsed/>
    <w:rsid w:val="00D87A71"/>
    <w:rPr>
      <w:sz w:val="20"/>
      <w:szCs w:val="20"/>
    </w:rPr>
  </w:style>
  <w:style w:type="character" w:customStyle="1" w:styleId="CommentTextChar">
    <w:name w:val="Comment Text Char"/>
    <w:basedOn w:val="DefaultParagraphFont"/>
    <w:link w:val="CommentText"/>
    <w:uiPriority w:val="99"/>
    <w:semiHidden/>
    <w:rsid w:val="00D87A71"/>
    <w:rPr>
      <w:sz w:val="20"/>
      <w:szCs w:val="20"/>
    </w:rPr>
  </w:style>
  <w:style w:type="paragraph" w:styleId="CommentSubject">
    <w:name w:val="annotation subject"/>
    <w:basedOn w:val="CommentText"/>
    <w:next w:val="CommentText"/>
    <w:link w:val="CommentSubjectChar"/>
    <w:uiPriority w:val="99"/>
    <w:semiHidden/>
    <w:unhideWhenUsed/>
    <w:rsid w:val="00D87A71"/>
    <w:rPr>
      <w:b/>
      <w:bCs/>
    </w:rPr>
  </w:style>
  <w:style w:type="character" w:customStyle="1" w:styleId="CommentSubjectChar">
    <w:name w:val="Comment Subject Char"/>
    <w:basedOn w:val="CommentTextChar"/>
    <w:link w:val="CommentSubject"/>
    <w:uiPriority w:val="99"/>
    <w:semiHidden/>
    <w:rsid w:val="00D87A71"/>
    <w:rPr>
      <w:b/>
      <w:bCs/>
      <w:sz w:val="20"/>
      <w:szCs w:val="20"/>
    </w:rPr>
  </w:style>
  <w:style w:type="paragraph" w:styleId="BalloonText">
    <w:name w:val="Balloon Text"/>
    <w:basedOn w:val="Normal"/>
    <w:link w:val="BalloonTextChar"/>
    <w:uiPriority w:val="99"/>
    <w:semiHidden/>
    <w:unhideWhenUsed/>
    <w:rsid w:val="00D87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A71"/>
    <w:rPr>
      <w:rFonts w:ascii="Segoe UI" w:hAnsi="Segoe UI" w:cs="Segoe UI"/>
      <w:sz w:val="18"/>
      <w:szCs w:val="18"/>
    </w:rPr>
  </w:style>
  <w:style w:type="paragraph" w:styleId="EndnoteText">
    <w:name w:val="endnote text"/>
    <w:basedOn w:val="Normal"/>
    <w:link w:val="EndnoteTextChar"/>
    <w:uiPriority w:val="99"/>
    <w:semiHidden/>
    <w:unhideWhenUsed/>
    <w:rsid w:val="00D87A71"/>
    <w:rPr>
      <w:sz w:val="20"/>
      <w:szCs w:val="20"/>
    </w:rPr>
  </w:style>
  <w:style w:type="character" w:customStyle="1" w:styleId="EndnoteTextChar">
    <w:name w:val="Endnote Text Char"/>
    <w:basedOn w:val="DefaultParagraphFont"/>
    <w:link w:val="EndnoteText"/>
    <w:uiPriority w:val="99"/>
    <w:semiHidden/>
    <w:rsid w:val="00D87A71"/>
    <w:rPr>
      <w:sz w:val="20"/>
      <w:szCs w:val="20"/>
    </w:rPr>
  </w:style>
  <w:style w:type="character" w:styleId="EndnoteReference">
    <w:name w:val="endnote reference"/>
    <w:basedOn w:val="DefaultParagraphFont"/>
    <w:uiPriority w:val="99"/>
    <w:semiHidden/>
    <w:unhideWhenUsed/>
    <w:rsid w:val="00D87A71"/>
    <w:rPr>
      <w:vertAlign w:val="superscript"/>
    </w:rPr>
  </w:style>
  <w:style w:type="paragraph" w:styleId="FootnoteText">
    <w:name w:val="footnote text"/>
    <w:basedOn w:val="Normal"/>
    <w:link w:val="FootnoteTextChar"/>
    <w:uiPriority w:val="99"/>
    <w:semiHidden/>
    <w:unhideWhenUsed/>
    <w:rsid w:val="00D87A71"/>
    <w:rPr>
      <w:sz w:val="20"/>
      <w:szCs w:val="20"/>
    </w:rPr>
  </w:style>
  <w:style w:type="character" w:customStyle="1" w:styleId="FootnoteTextChar">
    <w:name w:val="Footnote Text Char"/>
    <w:basedOn w:val="DefaultParagraphFont"/>
    <w:link w:val="FootnoteText"/>
    <w:uiPriority w:val="99"/>
    <w:semiHidden/>
    <w:rsid w:val="00D87A71"/>
    <w:rPr>
      <w:sz w:val="20"/>
      <w:szCs w:val="20"/>
    </w:rPr>
  </w:style>
  <w:style w:type="character" w:styleId="FootnoteReference">
    <w:name w:val="footnote reference"/>
    <w:basedOn w:val="DefaultParagraphFont"/>
    <w:uiPriority w:val="99"/>
    <w:semiHidden/>
    <w:unhideWhenUsed/>
    <w:rsid w:val="00D87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902">
      <w:bodyDiv w:val="1"/>
      <w:marLeft w:val="0"/>
      <w:marRight w:val="0"/>
      <w:marTop w:val="0"/>
      <w:marBottom w:val="0"/>
      <w:divBdr>
        <w:top w:val="none" w:sz="0" w:space="0" w:color="auto"/>
        <w:left w:val="none" w:sz="0" w:space="0" w:color="auto"/>
        <w:bottom w:val="none" w:sz="0" w:space="0" w:color="auto"/>
        <w:right w:val="none" w:sz="0" w:space="0" w:color="auto"/>
      </w:divBdr>
    </w:div>
    <w:div w:id="198773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investsecurities.com.a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investsecurities.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iinvestsecurities.com.au" TargetMode="External"/><Relationship Id="rId23" Type="http://schemas.openxmlformats.org/officeDocument/2006/relationships/footer" Target="footer4.xml"/><Relationship Id="rId10" Type="http://schemas.openxmlformats.org/officeDocument/2006/relationships/hyperlink" Target="http://www.iinvestsecurities.com.au/" TargetMode="External"/><Relationship Id="rId19" Type="http://schemas.openxmlformats.org/officeDocument/2006/relationships/hyperlink" Target="http://www.iinvestsecurities.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www.iinvestsecurities.com.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3.png"/><Relationship Id="rId1" Type="http://schemas.openxmlformats.org/officeDocument/2006/relationships/image" Target="media/image10.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7.png"/><Relationship Id="rId1" Type="http://schemas.openxmlformats.org/officeDocument/2006/relationships/image" Target="media/image12.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7523-1B02-4D42-94F8-2C4C3201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Harrison</dc:creator>
  <cp:lastModifiedBy>Jenny Kane</cp:lastModifiedBy>
  <cp:revision>2</cp:revision>
  <dcterms:created xsi:type="dcterms:W3CDTF">2017-11-21T01:19:00Z</dcterms:created>
  <dcterms:modified xsi:type="dcterms:W3CDTF">2017-11-21T01:19:00Z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Microsoft® Word 2013</vt:lpwstr>
  </property>
  <property fmtid="{D5CDD505-2E9C-101B-9397-08002B2CF9AE}" pid="4" name="LastSaved">
    <vt:filetime>2015-09-25T00:00:00Z</vt:filetime>
  </property>
</Properties>
</file>